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Single Greatest Habit You Can Build | The Curiosity Chronicle</w:t>
      </w:r>
      <w:br/>
      <w:hyperlink r:id="rId7" w:history="1">
        <w:r>
          <w:rPr>
            <w:color w:val="2980b9"/>
            <w:u w:val="single"/>
          </w:rPr>
          <w:t xml:space="preserve">https://www.sahilbloom.com/newsletter/the-single-greatest-habit-you-can-build?ref=blog.glasp.co</w:t>
        </w:r>
      </w:hyperlink>
    </w:p>
    <w:p>
      <w:pPr>
        <w:pStyle w:val="Heading1"/>
      </w:pPr>
      <w:bookmarkStart w:id="2" w:name="_Toc2"/>
      <w:r>
        <w:t>Article summary:</w:t>
      </w:r>
      <w:bookmarkEnd w:id="2"/>
    </w:p>
    <w:p>
      <w:pPr>
        <w:jc w:val="both"/>
      </w:pPr>
      <w:r>
        <w:rPr/>
        <w:t xml:space="preserve">1. Walking is a powerful tool that has been used consistently by history's greatest men and women, from philosophers to entrepreneurs.</w:t>
      </w:r>
    </w:p>
    <w:p>
      <w:pPr>
        <w:jc w:val="both"/>
      </w:pPr>
      <w:r>
        <w:rPr/>
        <w:t xml:space="preserve">2. Scientific studies have shown that walking has numerous mental, physical, social, and cognitive benefits, including improved creative thinking and reduced risk of all-cause mortality.</w:t>
      </w:r>
    </w:p>
    <w:p>
      <w:pPr>
        <w:jc w:val="both"/>
      </w:pPr>
      <w:r>
        <w:rPr/>
        <w:t xml:space="preserve">3. To build a walking routine, start with short break walks and gradually incorporate active walks, passive tech-free walks, and morning sunlight walks into your schedule. A simple challenge is to commit to a daily 15-minute technology-free walk for the rest of the month.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Single Greatest Habit You Can Build" by Sahil Bloom discusses the benefits of walking and how it can positively impact one's mental, physical, and creative potential. The author provides scientific evidence to support the claims made about the benefits of walking, including improved cognitive performance, deeper feelings of connection, reduced all-cause mortality risk, and improved memory retention curves.</w:t>
      </w:r>
    </w:p>
    <w:p>
      <w:pPr>
        <w:jc w:val="both"/>
      </w:pPr>
      <w:r>
        <w:rPr/>
        <w:t xml:space="preserve"/>
      </w:r>
    </w:p>
    <w:p>
      <w:pPr>
        <w:jc w:val="both"/>
      </w:pPr>
      <w:r>
        <w:rPr/>
        <w:t xml:space="preserve">However, the article may have some biases as it presents only one side of the argument in favor of walking. It does not explore any potential risks associated with walking or consider any counterarguments against its benefits. Additionally, the article is promotional in nature as it encourages readers to take on a daily 15-minute technology-free walk challenge.</w:t>
      </w:r>
    </w:p>
    <w:p>
      <w:pPr>
        <w:jc w:val="both"/>
      </w:pPr>
      <w:r>
        <w:rPr/>
        <w:t xml:space="preserve"/>
      </w:r>
    </w:p>
    <w:p>
      <w:pPr>
        <w:jc w:val="both"/>
      </w:pPr>
      <w:r>
        <w:rPr/>
        <w:t xml:space="preserve">Furthermore, while the article provides a "walking playbook" for readers to follow and suggests different types of walks to implement into their routines, it does not address any potential barriers that individuals may face in incorporating walking into their daily lives. For example, those with physical disabilities or living in unsafe neighborhoods may find it challenging to walk regularly.</w:t>
      </w:r>
    </w:p>
    <w:p>
      <w:pPr>
        <w:jc w:val="both"/>
      </w:pPr>
      <w:r>
        <w:rPr/>
        <w:t xml:space="preserve"/>
      </w:r>
    </w:p>
    <w:p>
      <w:pPr>
        <w:jc w:val="both"/>
      </w:pPr>
      <w:r>
        <w:rPr/>
        <w:t xml:space="preserve">Overall, while the article provides valuable insights into the benefits of walking and offers practical tips for incorporating it into one's routine, readers should approach its claims with a critical eye and consider any potential limitations or risks associated with this habit.</w:t>
      </w:r>
    </w:p>
    <w:p>
      <w:pPr>
        <w:pStyle w:val="Heading1"/>
      </w:pPr>
      <w:bookmarkStart w:id="5" w:name="_Toc5"/>
      <w:r>
        <w:t>Topics for further research:</w:t>
      </w:r>
      <w:bookmarkEnd w:id="5"/>
    </w:p>
    <w:p>
      <w:pPr>
        <w:spacing w:after="0"/>
        <w:numPr>
          <w:ilvl w:val="0"/>
          <w:numId w:val="2"/>
        </w:numPr>
      </w:pPr>
      <w:r>
        <w:rPr/>
        <w:t xml:space="preserve">Risks associated with walking as a form of exercise
</w:t>
      </w:r>
    </w:p>
    <w:p>
      <w:pPr>
        <w:spacing w:after="0"/>
        <w:numPr>
          <w:ilvl w:val="0"/>
          <w:numId w:val="2"/>
        </w:numPr>
      </w:pPr>
      <w:r>
        <w:rPr/>
        <w:t xml:space="preserve">Counterarguments against the benefits of walking
</w:t>
      </w:r>
    </w:p>
    <w:p>
      <w:pPr>
        <w:spacing w:after="0"/>
        <w:numPr>
          <w:ilvl w:val="0"/>
          <w:numId w:val="2"/>
        </w:numPr>
      </w:pPr>
      <w:r>
        <w:rPr/>
        <w:t xml:space="preserve">Physical disabilities and walking limitations
</w:t>
      </w:r>
    </w:p>
    <w:p>
      <w:pPr>
        <w:spacing w:after="0"/>
        <w:numPr>
          <w:ilvl w:val="0"/>
          <w:numId w:val="2"/>
        </w:numPr>
      </w:pPr>
      <w:r>
        <w:rPr/>
        <w:t xml:space="preserve">Safety concerns for walking in certain neighborhoods
</w:t>
      </w:r>
    </w:p>
    <w:p>
      <w:pPr>
        <w:spacing w:after="0"/>
        <w:numPr>
          <w:ilvl w:val="0"/>
          <w:numId w:val="2"/>
        </w:numPr>
      </w:pPr>
      <w:r>
        <w:rPr/>
        <w:t xml:space="preserve">Alternatives to walking for improving mental and physical health
</w:t>
      </w:r>
    </w:p>
    <w:p>
      <w:pPr>
        <w:numPr>
          <w:ilvl w:val="0"/>
          <w:numId w:val="2"/>
        </w:numPr>
      </w:pPr>
      <w:r>
        <w:rPr/>
        <w:t xml:space="preserve">Strategies for overcoming barriers to incorporating walking into daily routines</w:t>
      </w:r>
    </w:p>
    <w:p>
      <w:pPr>
        <w:pStyle w:val="Heading1"/>
      </w:pPr>
      <w:bookmarkStart w:id="6" w:name="_Toc6"/>
      <w:r>
        <w:t>Report location:</w:t>
      </w:r>
      <w:bookmarkEnd w:id="6"/>
    </w:p>
    <w:p>
      <w:hyperlink r:id="rId8" w:history="1">
        <w:r>
          <w:rPr>
            <w:color w:val="2980b9"/>
            <w:u w:val="single"/>
          </w:rPr>
          <w:t xml:space="preserve">https://www.fullpicture.app/item/42321fef4d2700c648d4fa7f7290734e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65E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hilbloom.com/newsletter/the-single-greatest-habit-you-can-build?ref=blog.glasp.co" TargetMode="External"/><Relationship Id="rId8" Type="http://schemas.openxmlformats.org/officeDocument/2006/relationships/hyperlink" Target="https://www.fullpicture.app/item/42321fef4d2700c648d4fa7f729073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2023-10-02T19:33:57+02:00</dcterms:created>
  <dcterms:modified xsi:type="dcterms:W3CDTF">2023-10-02T19:33:57+02:00</dcterms:modified>
</cp:coreProperties>
</file>

<file path=docProps/custom.xml><?xml version="1.0" encoding="utf-8"?>
<Properties xmlns="http://schemas.openxmlformats.org/officeDocument/2006/custom-properties" xmlns:vt="http://schemas.openxmlformats.org/officeDocument/2006/docPropsVTypes"/>
</file>