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Cross-sensor domain adaptation for high spatial resolution urban land-cover mapping: From airborne to spaceborne imagery - ScienceDirect</w:t>
      </w:r>
      <w:br/>
      <w:hyperlink r:id="rId7" w:history="1">
        <w:r>
          <w:rPr>
            <w:color w:val="2980b9"/>
            <w:u w:val="single"/>
          </w:rPr>
          <w:t xml:space="preserve">https://www.sciencedirect.com/science/article/pii/S0034425722001729?via%3Dihub=</w:t>
        </w:r>
      </w:hyperlink>
    </w:p>
    <w:p>
      <w:pPr>
        <w:pStyle w:val="Heading1"/>
      </w:pPr>
      <w:bookmarkStart w:id="2" w:name="_Toc2"/>
      <w:r>
        <w:t>Article summary:</w:t>
      </w:r>
      <w:bookmarkEnd w:id="2"/>
    </w:p>
    <w:p>
      <w:pPr>
        <w:jc w:val="both"/>
      </w:pPr>
      <w:r>
        <w:rPr/>
        <w:t xml:space="preserve">1. 提出了一种跨传感器领域适应的城市高空间分辨率土地覆盖制图框架（LoveCS）。</w:t>
      </w:r>
    </w:p>
    <w:p>
      <w:pPr>
        <w:jc w:val="both"/>
      </w:pPr>
      <w:r>
        <w:rPr/>
        <w:t xml:space="preserve">2. LoveCS采用交叉传感器归一化和密集多尺度解码器等结构设计，以及自我训练领域适应和多尺度伪标签等模型优化方法。</w:t>
      </w:r>
    </w:p>
    <w:p>
      <w:pPr>
        <w:jc w:val="both"/>
      </w:pPr>
      <w:r>
        <w:rPr/>
        <w:t xml:space="preserve">3. 在中国南京、常州和武汉三个城市的数据上测试，结果表明LoveCS在跨传感器任务中优于现有领域适应方法，并具有良好的泛化能力。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关于利用深度学习算法进行高空间分辨率城市土地覆盖分类的研究论文。文章提出了一个名为LoveCS的跨传感器领域适应框架，旨在解决多传感器图像之间的差异性问题，从而实现基于有限高空间分辨率图像的大规模土地覆盖分类。文章通过对中国南京、常州和武汉三个城市的数据进行测试，证明了LoveCS在跨传感器任务中优于现有领域适应方法，并具有良好的泛化能力。</w:t>
      </w:r>
    </w:p>
    <w:p>
      <w:pPr>
        <w:jc w:val="both"/>
      </w:pPr>
      <w:r>
        <w:rPr/>
        <w:t xml:space="preserve"/>
      </w:r>
    </w:p>
    <w:p>
      <w:pPr>
        <w:jc w:val="both"/>
      </w:pPr>
      <w:r>
        <w:rPr/>
        <w:t xml:space="preserve">然而，本文存在一些潜在偏见和局限性。首先，文章没有充分探讨深度学习算法在土地覆盖分类中可能存在的风险和误差。其次，文章只针对中国三个城市进行了测试，并未考虑其他国家或地区的情况，因此其结论可能不具有普遍性。此外，文章并未探讨如何解决标注数据不足和样本不平衡等问题，在实际应用中可能会面临挑战。</w:t>
      </w:r>
    </w:p>
    <w:p>
      <w:pPr>
        <w:jc w:val="both"/>
      </w:pPr>
      <w:r>
        <w:rPr/>
        <w:t xml:space="preserve"/>
      </w:r>
    </w:p>
    <w:p>
      <w:pPr>
        <w:jc w:val="both"/>
      </w:pPr>
      <w:r>
        <w:rPr/>
        <w:t xml:space="preserve">总之，本文提供了一个新的视角来解决跨传感器土地覆盖分类问题，并取得了一定成果。但需要进一步完善和深入研究，以提高其实用性和可靠性。</w:t>
      </w:r>
    </w:p>
    <w:p>
      <w:pPr>
        <w:pStyle w:val="Heading1"/>
      </w:pPr>
      <w:bookmarkStart w:id="5" w:name="_Toc5"/>
      <w:r>
        <w:t>Topics for further research:</w:t>
      </w:r>
      <w:bookmarkEnd w:id="5"/>
    </w:p>
    <w:p>
      <w:pPr>
        <w:spacing w:after="0"/>
        <w:numPr>
          <w:ilvl w:val="0"/>
          <w:numId w:val="2"/>
        </w:numPr>
      </w:pPr>
      <w:r>
        <w:rPr/>
        <w:t xml:space="preserve">Risks and errors of deep learning algorithms in land cover classification
</w:t>
      </w:r>
    </w:p>
    <w:p>
      <w:pPr>
        <w:spacing w:after="0"/>
        <w:numPr>
          <w:ilvl w:val="0"/>
          <w:numId w:val="2"/>
        </w:numPr>
      </w:pPr>
      <w:r>
        <w:rPr/>
        <w:t xml:space="preserve">Generalizability of LoveCS framework beyond the tested cities in China
</w:t>
      </w:r>
    </w:p>
    <w:p>
      <w:pPr>
        <w:spacing w:after="0"/>
        <w:numPr>
          <w:ilvl w:val="0"/>
          <w:numId w:val="2"/>
        </w:numPr>
      </w:pPr>
      <w:r>
        <w:rPr/>
        <w:t xml:space="preserve">Addressing issues of limited annotated data and sample imbalance
</w:t>
      </w:r>
    </w:p>
    <w:p>
      <w:pPr>
        <w:spacing w:after="0"/>
        <w:numPr>
          <w:ilvl w:val="0"/>
          <w:numId w:val="2"/>
        </w:numPr>
      </w:pPr>
      <w:r>
        <w:rPr/>
        <w:t xml:space="preserve">Improving practicality and reliability of the LoveCS framework
</w:t>
      </w:r>
    </w:p>
    <w:p>
      <w:pPr>
        <w:spacing w:after="0"/>
        <w:numPr>
          <w:ilvl w:val="0"/>
          <w:numId w:val="2"/>
        </w:numPr>
      </w:pPr>
      <w:r>
        <w:rPr/>
        <w:t xml:space="preserve">Potential biases and limitations of the study
</w:t>
      </w:r>
    </w:p>
    <w:p>
      <w:pPr>
        <w:numPr>
          <w:ilvl w:val="0"/>
          <w:numId w:val="2"/>
        </w:numPr>
      </w:pPr>
      <w:r>
        <w:rPr/>
        <w:t xml:space="preserve">Further research needed to enhance the LoveCS framework</w:t>
      </w:r>
    </w:p>
    <w:p>
      <w:pPr>
        <w:pStyle w:val="Heading1"/>
      </w:pPr>
      <w:bookmarkStart w:id="6" w:name="_Toc6"/>
      <w:r>
        <w:t>Report location:</w:t>
      </w:r>
      <w:bookmarkEnd w:id="6"/>
    </w:p>
    <w:p>
      <w:hyperlink r:id="rId8" w:history="1">
        <w:r>
          <w:rPr>
            <w:color w:val="2980b9"/>
            <w:u w:val="single"/>
          </w:rPr>
          <w:t xml:space="preserve">https://www.fullpicture.app/item/4224ce519d6798b61057cd73ccae7f04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5608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4425722001729?via%3Dihub=" TargetMode="External"/><Relationship Id="rId8" Type="http://schemas.openxmlformats.org/officeDocument/2006/relationships/hyperlink" Target="https://www.fullpicture.app/item/4224ce519d6798b61057cd73ccae7f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2023-12-19T21:02:32+01:00</dcterms:created>
  <dcterms:modified xsi:type="dcterms:W3CDTF">2023-12-19T21:02:32+01:00</dcterms:modified>
</cp:coreProperties>
</file>

<file path=docProps/custom.xml><?xml version="1.0" encoding="utf-8"?>
<Properties xmlns="http://schemas.openxmlformats.org/officeDocument/2006/custom-properties" xmlns:vt="http://schemas.openxmlformats.org/officeDocument/2006/docPropsVTypes"/>
</file>