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spin-states and spin-transitions of mononuclear iron(II) complexes of nitrogen-donor ligands. Polyhedron, 26(14), 3523–3576 | 10.1016/j.poly.2007.03.033</w:t>
      </w:r>
      <w:br/>
      <w:hyperlink r:id="rId7" w:history="1">
        <w:r>
          <w:rPr>
            <w:color w:val="2980b9"/>
            <w:u w:val="single"/>
          </w:rPr>
          <w:t xml:space="preserve">https://sci-hub.se/10.1016/j.poly.2007.03.033</w:t>
        </w:r>
      </w:hyperlink>
    </w:p>
    <w:p>
      <w:pPr>
        <w:pStyle w:val="Heading1"/>
      </w:pPr>
      <w:bookmarkStart w:id="2" w:name="_Toc2"/>
      <w:r>
        <w:t>Article summary:</w:t>
      </w:r>
      <w:bookmarkEnd w:id="2"/>
    </w:p>
    <w:p>
      <w:pPr>
        <w:jc w:val="both"/>
      </w:pPr>
      <w:r>
        <w:rPr/>
        <w:t xml:space="preserve">1. 本文研究了含氮配体的单核铁(II)配合物的自旋状态和自旋转变。作者通过实验和理论计算，探讨了这些配合物在不同温度下的自旋状态转变现象。</w:t>
      </w:r>
    </w:p>
    <w:p>
      <w:pPr>
        <w:jc w:val="both"/>
      </w:pPr>
      <w:r>
        <w:rPr/>
        <w:t xml:space="preserve"/>
      </w:r>
    </w:p>
    <w:p>
      <w:pPr>
        <w:jc w:val="both"/>
      </w:pPr>
      <w:r>
        <w:rPr/>
        <w:t xml:space="preserve">2. 研究结果表明，这些铁(II)配合物在低温下通常处于高自旋状态，而在高温下会发生自旋转变，从高自旋状态转变为低自旋状态。这种自旋转变现象对于理解这些配合物的性质和反应机制具有重要意义。</w:t>
      </w:r>
    </w:p>
    <w:p>
      <w:pPr>
        <w:jc w:val="both"/>
      </w:pPr>
      <w:r>
        <w:rPr/>
        <w:t xml:space="preserve"/>
      </w:r>
    </w:p>
    <w:p>
      <w:pPr>
        <w:jc w:val="both"/>
      </w:pPr>
      <w:r>
        <w:rPr/>
        <w:t xml:space="preserve">3. 文章还讨论了影响铁(II)配合物自旋状态和自旋转变的因素，包括配体结构、晶体场效应和外界条件等。研究结果对于设计和合成具有特定性质和功能的过渡金属配合物具有指导意义。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对于上述文章的详细批判性分析，需要先阅读该文章并了解其内容。由于没有提供文章的具体内容，无法进行具体的分析和评价。请提供文章的摘要或关键信息，以便进行更深入的讨论和分析。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https://www.fullpicture.app/item/41929b00c5ccafb8911f1b9ba3f72129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756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poly.2007.03.033" TargetMode="External"/><Relationship Id="rId8" Type="http://schemas.openxmlformats.org/officeDocument/2006/relationships/hyperlink" Target="https://www.fullpicture.app/item/41929b00c5ccafb8911f1b9ba3f721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2023-10-19T07:30:53+02:00</dcterms:created>
  <dcterms:modified xsi:type="dcterms:W3CDTF">2023-10-19T07:30:53+02:00</dcterms:modified>
</cp:coreProperties>
</file>

<file path=docProps/custom.xml><?xml version="1.0" encoding="utf-8"?>
<Properties xmlns="http://schemas.openxmlformats.org/officeDocument/2006/custom-properties" xmlns:vt="http://schemas.openxmlformats.org/officeDocument/2006/docPropsVTypes"/>
</file>