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Everyday Sociology Blog: Living in a McDonaldized World</w:t>
      </w:r>
      <w:br/>
      <w:hyperlink r:id="rId7" w:history="1">
        <w:r>
          <w:rPr>
            <w:color w:val="2980b9"/>
            <w:u w:val="single"/>
          </w:rPr>
          <w:t xml:space="preserve">https://www.everydaysociologyblog.com/2010/01/living-in-a-mcdonaldized-world.html</w:t>
        </w:r>
      </w:hyperlink>
    </w:p>
    <w:p>
      <w:pPr>
        <w:pStyle w:val="Heading1"/>
      </w:pPr>
      <w:bookmarkStart w:id="2" w:name="_Toc2"/>
      <w:r>
        <w:t>Article summary:</w:t>
      </w:r>
      <w:bookmarkEnd w:id="2"/>
    </w:p>
    <w:p>
      <w:pPr>
        <w:jc w:val="both"/>
      </w:pPr>
      <w:r>
        <w:rPr/>
        <w:t xml:space="preserve">1. The author discusses the concept of McDonaldization, which refers to the prevalence of fast-food establishments and businesses that prioritize efficiency, predictability, and quantity.</w:t>
      </w:r>
    </w:p>
    <w:p>
      <w:pPr>
        <w:jc w:val="both"/>
      </w:pPr>
      <w:r>
        <w:rPr/>
        <w:t xml:space="preserve">2. The author acknowledges that they also take advantage of the convenience offered by McDonaldized places, such as drive-thrus and specialized auto service businesses.</w:t>
      </w:r>
    </w:p>
    <w:p>
      <w:pPr>
        <w:jc w:val="both"/>
      </w:pPr>
      <w:r>
        <w:rPr/>
        <w:t xml:space="preserve">3. The author emphasizes the importance of seeking out establishments that are creative, unique, and interesting in order to break away from the monotony of a McDonaldized world.</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titled "Living in a McDonaldized World" by Todd Schoepflin discusses the concept of McDonaldization and its impact on society. While the author provides personal anecdotes and examples to support their argument, there are several potential biases and missing points of consideration that need to be addressed.</w:t>
      </w:r>
    </w:p>
    <w:p>
      <w:pPr>
        <w:jc w:val="both"/>
      </w:pPr>
      <w:r>
        <w:rPr/>
        <w:t xml:space="preserve"/>
      </w:r>
    </w:p>
    <w:p>
      <w:pPr>
        <w:jc w:val="both"/>
      </w:pPr>
      <w:r>
        <w:rPr/>
        <w:t xml:space="preserve">Firstly, the author's personal bias towards McDonaldization is evident throughout the article. They state that they loved George Ritzer's book on McDonaldization and describe it as perfectly describing the world they live in. This bias may lead to a one-sided reporting of the topic, as the author fails to acknowledge any potential drawbacks or criticisms of McDonaldization.</w:t>
      </w:r>
    </w:p>
    <w:p>
      <w:pPr>
        <w:jc w:val="both"/>
      </w:pPr>
      <w:r>
        <w:rPr/>
        <w:t xml:space="preserve"/>
      </w:r>
    </w:p>
    <w:p>
      <w:pPr>
        <w:jc w:val="both"/>
      </w:pPr>
      <w:r>
        <w:rPr/>
        <w:t xml:space="preserve">Additionally, the author's reliance on personal anecdotes and experiences limits the scope of their analysis. While it is valuable to include personal examples to illustrate a point, it is important to also consider broader societal trends and research findings. By solely focusing on their own experiences, the author neglects to provide a comprehensive analysis of McDonaldization and its effects on society.</w:t>
      </w:r>
    </w:p>
    <w:p>
      <w:pPr>
        <w:jc w:val="both"/>
      </w:pPr>
      <w:r>
        <w:rPr/>
        <w:t xml:space="preserve"/>
      </w:r>
    </w:p>
    <w:p>
      <w:pPr>
        <w:jc w:val="both"/>
      </w:pPr>
      <w:r>
        <w:rPr/>
        <w:t xml:space="preserve">Furthermore, the article lacks evidence for some of its claims. For example, when discussing workers in McDonaldized establishments like Moe's Southwest Grill, the author states that their shouts of "Welcome to Moe's!" feel half-hearted and inauthentic. However, this claim is purely subjective and not supported by any evidence or research.</w:t>
      </w:r>
    </w:p>
    <w:p>
      <w:pPr>
        <w:jc w:val="both"/>
      </w:pPr>
      <w:r>
        <w:rPr/>
        <w:t xml:space="preserve"/>
      </w:r>
    </w:p>
    <w:p>
      <w:pPr>
        <w:jc w:val="both"/>
      </w:pPr>
      <w:r>
        <w:rPr/>
        <w:t xml:space="preserve">The article also fails to explore counterarguments or alternative perspectives on McDonaldization. While the author acknowledges that some people may prefer non-McDonaldized experiences, they do not delve into why others might choose efficiency and predictability over uniqueness and creativity. By not presenting both sides equally, the article comes across as biased towards non-McDonaldized experiences.</w:t>
      </w:r>
    </w:p>
    <w:p>
      <w:pPr>
        <w:jc w:val="both"/>
      </w:pPr>
      <w:r>
        <w:rPr/>
        <w:t xml:space="preserve"/>
      </w:r>
    </w:p>
    <w:p>
      <w:pPr>
        <w:jc w:val="both"/>
      </w:pPr>
      <w:r>
        <w:rPr/>
        <w:t xml:space="preserve">Moreover, there is a promotional tone throughout the article when discussing non-McDonaldized establishments like Marotto's restaurant or local tree farms. The author praises these places for their unique treatment or experiences without critically examining other aspects such as cost or accessibility. This promotional content undermines the objectivity of the article and suggests a potential bias towards supporting small, local businesses.</w:t>
      </w:r>
    </w:p>
    <w:p>
      <w:pPr>
        <w:jc w:val="both"/>
      </w:pPr>
      <w:r>
        <w:rPr/>
        <w:t xml:space="preserve"/>
      </w:r>
    </w:p>
    <w:p>
      <w:pPr>
        <w:jc w:val="both"/>
      </w:pPr>
      <w:r>
        <w:rPr/>
        <w:t xml:space="preserve">Additionally, the article does not adequately address any potential risks or drawbacks of non-McDonaldized experiences. While the author emphasizes the importance of variety and uniqueness, they do not consider factors such as cost, convenience, or accessibility that may make McDonaldized establishments more appealing to some individuals.</w:t>
      </w:r>
    </w:p>
    <w:p>
      <w:pPr>
        <w:jc w:val="both"/>
      </w:pPr>
      <w:r>
        <w:rPr/>
        <w:t xml:space="preserve"/>
      </w:r>
    </w:p>
    <w:p>
      <w:pPr>
        <w:jc w:val="both"/>
      </w:pPr>
      <w:r>
        <w:rPr/>
        <w:t xml:space="preserve">In conclusion, while the article provides personal insights into living in a McDonaldized world, it is important to critically analyze its content. The potential biases, one-sided reporting, unsupported claims, missing points of consideration, and promotional tone all contribute to a limited and potentially skewed perspective on McDonaldization. A more comprehensive analysis would require considering alternative viewpoints and incorporating research findings to provide a balanced assessment of the topic.</w:t>
      </w:r>
    </w:p>
    <w:p>
      <w:pPr>
        <w:pStyle w:val="Heading1"/>
      </w:pPr>
      <w:bookmarkStart w:id="5" w:name="_Toc5"/>
      <w:r>
        <w:t>Topics for further research:</w:t>
      </w:r>
      <w:bookmarkEnd w:id="5"/>
    </w:p>
    <w:p>
      <w:pPr>
        <w:spacing w:after="0"/>
        <w:numPr>
          <w:ilvl w:val="0"/>
          <w:numId w:val="2"/>
        </w:numPr>
      </w:pPr>
      <w:r>
        <w:rPr/>
        <w:t xml:space="preserve">Criticisms of McDonaldization and its impact on society
</w:t>
      </w:r>
    </w:p>
    <w:p>
      <w:pPr>
        <w:spacing w:after="0"/>
        <w:numPr>
          <w:ilvl w:val="0"/>
          <w:numId w:val="2"/>
        </w:numPr>
      </w:pPr>
      <w:r>
        <w:rPr/>
        <w:t xml:space="preserve">Research on the effects of McDonaldization on workers and consumers
</w:t>
      </w:r>
    </w:p>
    <w:p>
      <w:pPr>
        <w:spacing w:after="0"/>
        <w:numPr>
          <w:ilvl w:val="0"/>
          <w:numId w:val="2"/>
        </w:numPr>
      </w:pPr>
      <w:r>
        <w:rPr/>
        <w:t xml:space="preserve">Benefits and drawbacks of McDonaldized establishments
</w:t>
      </w:r>
    </w:p>
    <w:p>
      <w:pPr>
        <w:spacing w:after="0"/>
        <w:numPr>
          <w:ilvl w:val="0"/>
          <w:numId w:val="2"/>
        </w:numPr>
      </w:pPr>
      <w:r>
        <w:rPr/>
        <w:t xml:space="preserve">Alternative perspectives on efficiency and predictability in consumer experiences
</w:t>
      </w:r>
    </w:p>
    <w:p>
      <w:pPr>
        <w:spacing w:after="0"/>
        <w:numPr>
          <w:ilvl w:val="0"/>
          <w:numId w:val="2"/>
        </w:numPr>
      </w:pPr>
      <w:r>
        <w:rPr/>
        <w:t xml:space="preserve">Economic factors influencing consumer choices between McDonaldized and non-McDonaldized establishments
</w:t>
      </w:r>
    </w:p>
    <w:p>
      <w:pPr>
        <w:spacing w:after="0"/>
        <w:numPr>
          <w:ilvl w:val="0"/>
          <w:numId w:val="2"/>
        </w:numPr>
      </w:pPr>
      <w:r>
        <w:rPr/>
        <w:t xml:space="preserve">Societal implications of supporting small</w:t>
      </w:r>
    </w:p>
    <w:p>
      <w:pPr>
        <w:numPr>
          <w:ilvl w:val="0"/>
          <w:numId w:val="2"/>
        </w:numPr>
      </w:pPr>
      <w:r>
        <w:rPr/>
        <w:t xml:space="preserve">local businesses versus multinational corporations</w:t>
      </w:r>
    </w:p>
    <w:p>
      <w:pPr>
        <w:pStyle w:val="Heading1"/>
      </w:pPr>
      <w:bookmarkStart w:id="6" w:name="_Toc6"/>
      <w:r>
        <w:t>Report location:</w:t>
      </w:r>
      <w:bookmarkEnd w:id="6"/>
    </w:p>
    <w:p>
      <w:hyperlink r:id="rId8" w:history="1">
        <w:r>
          <w:rPr>
            <w:color w:val="2980b9"/>
            <w:u w:val="single"/>
          </w:rPr>
          <w:t xml:space="preserve">https://www.fullpicture.app/item/400b8014a5506a59adb6d4c6a8aa24b4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4E29E9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everydaysociologyblog.com/2010/01/living-in-a-mcdonaldized-world.html" TargetMode="External"/><Relationship Id="rId8" Type="http://schemas.openxmlformats.org/officeDocument/2006/relationships/hyperlink" Target="https://www.fullpicture.app/item/400b8014a5506a59adb6d4c6a8aa24b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2023-09-04T12:13:52+02:00</dcterms:created>
  <dcterms:modified xsi:type="dcterms:W3CDTF">2023-09-04T12:13:52+02:00</dcterms:modified>
</cp:coreProperties>
</file>

<file path=docProps/custom.xml><?xml version="1.0" encoding="utf-8"?>
<Properties xmlns="http://schemas.openxmlformats.org/officeDocument/2006/custom-properties" xmlns:vt="http://schemas.openxmlformats.org/officeDocument/2006/docPropsVTypes"/>
</file>