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Genome-wide analysis and expression profiles of the StR2R3-MYB transcription factor superfamily in potato (Solanum tuberosum L.). International Journal of Biological Macromolecules | 10.1016/j.ijbiomac.2020.01.167</w:t>
      </w:r>
      <w:br/>
      <w:hyperlink r:id="rId7" w:history="1">
        <w:r>
          <w:rPr>
            <w:color w:val="2980b9"/>
            <w:u w:val="single"/>
          </w:rPr>
          <w:t xml:space="preserve">https://sci-hub.st/10.1016/j.ijbiomac.2020.01.167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通过基因组广泛分析和表达谱研究，揭示了马铃薯中StR2R3-MYB转录因子超家族的基因组特征和表达模式。</w:t>
      </w:r>
    </w:p>
    <w:p>
      <w:pPr>
        <w:jc w:val="both"/>
      </w:pPr>
      <w:r>
        <w:rPr/>
        <w:t xml:space="preserve">2. 这项研究对于理解马铃薯的生长发育、抗逆性和次生代谢等重要生物学过程具有重要意义。</w:t>
      </w:r>
    </w:p>
    <w:p>
      <w:pPr>
        <w:jc w:val="both"/>
      </w:pPr>
      <w:r>
        <w:rPr/>
        <w:t xml:space="preserve">3. 该研究结果为进一步研究和利用StR2R3-MYB转录因子在马铃薯中的功能提供了基础。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对于上述文章的详细批判性分析，需要先阅读该文章的内容。由于该文章无法直接获取，因此无法提供具体的分析和见解。然而，可以根据文章标题和来源进行一些假设性的讨论。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潜在偏见及其来源：由于无法获取文章内容，无法确定作者是否存在潜在偏见。然而，可能存在以下潜在偏见来源：</w:t>
      </w:r>
    </w:p>
    <w:p>
      <w:pPr>
        <w:jc w:val="both"/>
      </w:pPr>
      <w:r>
        <w:rPr/>
        <w:t xml:space="preserve">   - 资金来源：如果研究得到特定机构或组织的资助，可能会导致潜在偏见。</w:t>
      </w:r>
    </w:p>
    <w:p>
      <w:pPr>
        <w:jc w:val="both"/>
      </w:pPr>
      <w:r>
        <w:rPr/>
        <w:t xml:space="preserve">   - 作者背景：作者可能有特定的学术或个人背景，可能会影响他们对研究主题的看法。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片面报道：如果文章只关注了某些方面而忽略了其他重要方面，则可以认为是片面报道。例如，在研究中只关注了StR2R3-MYB转录因子超家族在马铃薯中的表达情况，而忽略了其他相关基因家族或转录因子。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无根据的主张：如果文章中提出了没有足够证据支持的主张，则可以认为是无根据的主张。例如，在没有充分实验证据支持下声称StR2R3-MYB转录因子超家族在马铃薯中具有特定功能或调控特定生物过程。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缺失的考虑点：如果文章没有考虑到与研究主题相关的重要因素，则可以认为是缺失的考虑点。例如，在研究中没有考虑到环境因素对StR2R3-MYB转录因子超家族表达的影响。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所提出主张的缺失证据：如果文章中提出了某些主张但未提供足够的证据支持，则可以认为是所提出主张的缺失证据。例如，在声称StR2R3-MYB转录因子超家族在马铃薯中起关键作用时，未提供相关实验证据。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未探索的反驳：如果文章没有探索可能存在的反驳观点或结果，则可以认为是未探索的反驳。例如，如果其他研究已经发现与该文章结论相悖的结果，但该文章未进行讨论或解释。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宣传内容和偏袒：如果文章倾向于宣传某种观点、产品或组织，并且忽略了其他可能观点或利益冲突，则可以认为存在宣传内容和偏袒。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是否注意到可能的风险：无法确定作者是否注意到可能存在的风险，如研究结果的误导性或潜在的负面影响。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没有平等地呈现双方：无法确定文章是否平等地呈现了不同观点或证据。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需要注意的是，上述分析仅基于文章标题和来源进行假设性讨论，并不能对该具体文章提供详细的批判性分析。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StR2R3-MYB转录因子超家族的功能和调控机制
</w:t>
      </w:r>
    </w:p>
    <w:p>
      <w:pPr>
        <w:spacing w:after="0"/>
        <w:numPr>
          <w:ilvl w:val="0"/>
          <w:numId w:val="2"/>
        </w:numPr>
      </w:pPr>
      <w:r>
        <w:rPr/>
        <w:t xml:space="preserve">马铃薯中其他相关基因家族或转录因子的表达情况
</w:t>
      </w:r>
    </w:p>
    <w:p>
      <w:pPr>
        <w:spacing w:after="0"/>
        <w:numPr>
          <w:ilvl w:val="0"/>
          <w:numId w:val="2"/>
        </w:numPr>
      </w:pPr>
      <w:r>
        <w:rPr/>
        <w:t xml:space="preserve">StR2R3-MYB转录因子超家族在马铃薯中的具体功能和调控生物过程
</w:t>
      </w:r>
    </w:p>
    <w:p>
      <w:pPr>
        <w:spacing w:after="0"/>
        <w:numPr>
          <w:ilvl w:val="0"/>
          <w:numId w:val="2"/>
        </w:numPr>
      </w:pPr>
      <w:r>
        <w:rPr/>
        <w:t xml:space="preserve">环境因素对StR2R3-MYB转录因子超家族表达的影响
</w:t>
      </w:r>
    </w:p>
    <w:p>
      <w:pPr>
        <w:spacing w:after="0"/>
        <w:numPr>
          <w:ilvl w:val="0"/>
          <w:numId w:val="2"/>
        </w:numPr>
      </w:pPr>
      <w:r>
        <w:rPr/>
        <w:t xml:space="preserve">StR2R3-MYB转录因子超家族在马铃薯中的关键作用的实验证据
</w:t>
      </w:r>
    </w:p>
    <w:p>
      <w:pPr>
        <w:numPr>
          <w:ilvl w:val="0"/>
          <w:numId w:val="2"/>
        </w:numPr>
      </w:pPr>
      <w:r>
        <w:rPr/>
        <w:t xml:space="preserve">其他研究中与该文章结论相悖的结果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https://www.fullpicture.app/item/3f5b5e8143a98b5739566813bdde0e50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C4B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ijbiomac.2020.01.167" TargetMode="External"/><Relationship Id="rId8" Type="http://schemas.openxmlformats.org/officeDocument/2006/relationships/hyperlink" Target="https://www.fullpicture.app/item/3f5b5e8143a98b5739566813bdde0e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2023-12-31T13:37:28+01:00</dcterms:created>
  <dcterms:modified xsi:type="dcterms:W3CDTF">2023-12-31T13:37:28+01:00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