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Structural analysis of the full-length human LRRK2 - PubMed</w:t>
      </w:r>
      <w:br/>
      <w:hyperlink r:id="rId7" w:history="1">
        <w:r>
          <w:rPr>
            <w:color w:val="2980b9"/>
            <w:u w:val="single"/>
          </w:rPr>
          <w:t xml:space="preserve">https://pubmed.ncbi.nlm.nih.gov/34107286/</w:t>
        </w:r>
      </w:hyperlink>
    </w:p>
    <w:p>
      <w:pPr>
        <w:pStyle w:val="Heading1"/>
      </w:pPr>
      <w:bookmarkStart w:id="2" w:name="_Toc2"/>
      <w:r>
        <w:t>Article summary:</w:t>
      </w:r>
      <w:bookmarkEnd w:id="2"/>
    </w:p>
    <w:p>
      <w:pPr>
        <w:jc w:val="both"/>
      </w:pPr>
      <w:r>
        <w:rPr/>
        <w:t xml:space="preserve">1. 本研究确定了全长人类LRRK2的高分辨率结构，揭示了其结构和关键的亚域支架元素，为理解导致疾病的突变提供了合理化的基础。</w:t>
      </w:r>
    </w:p>
    <w:p>
      <w:pPr>
        <w:jc w:val="both"/>
      </w:pPr>
      <w:r>
        <w:rPr/>
        <w:t xml:space="preserve">2. LRRK2激酶结构处于一种非活性状态，这也是最常见的与帕金森病相关的突变LRRK2G2019S所采用的构象。这种构象可作为结构引导设计特异性抑制剂的框架。</w:t>
      </w:r>
    </w:p>
    <w:p>
      <w:pPr>
        <w:jc w:val="both"/>
      </w:pPr>
      <w:r>
        <w:rPr/>
        <w:t xml:space="preserve">3. 研究还确定了COR介导的LRRK2二聚体的结构，并发现在二聚体界面上进行单点突变可以消除细胞中的致病纤维形成。总体而言，本研究为理解LRRK2在生理和病理过程中的作用提供了机制上的洞察，并为未来治疗帕金森病提供了结构模板。</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对于上述文章的批判性分析，需要注意以下几个方面：</w:t>
      </w:r>
    </w:p>
    <w:p>
      <w:pPr>
        <w:jc w:val="both"/>
      </w:pPr>
      <w:r>
        <w:rPr/>
        <w:t xml:space="preserve"/>
      </w:r>
    </w:p>
    <w:p>
      <w:pPr>
        <w:jc w:val="both"/>
      </w:pPr>
      <w:r>
        <w:rPr/>
        <w:t xml:space="preserve">1. 潜在偏见及其来源：文章没有明确提到作者的潜在偏见或利益冲突。这可能导致读者对研究结果的客观性产生质疑。</w:t>
      </w:r>
    </w:p>
    <w:p>
      <w:pPr>
        <w:jc w:val="both"/>
      </w:pPr>
      <w:r>
        <w:rPr/>
        <w:t xml:space="preserve"/>
      </w:r>
    </w:p>
    <w:p>
      <w:pPr>
        <w:jc w:val="both"/>
      </w:pPr>
      <w:r>
        <w:rPr/>
        <w:t xml:space="preserve">2. 片面报道：文章只关注了LRRK2在帕金森病中的作用和结构，而没有探讨其他可能的功能或相关疾病。这种片面报道可能会导致读者对该蛋白质的整体认识不足。</w:t>
      </w:r>
    </w:p>
    <w:p>
      <w:pPr>
        <w:jc w:val="both"/>
      </w:pPr>
      <w:r>
        <w:rPr/>
        <w:t xml:space="preserve"/>
      </w:r>
    </w:p>
    <w:p>
      <w:pPr>
        <w:jc w:val="both"/>
      </w:pPr>
      <w:r>
        <w:rPr/>
        <w:t xml:space="preserve">3. 无根据的主张：文章声称LRRK2调节细胞内重要过程并形成微管基础上的致病纤维，但没有提供充分的证据来支持这些主张。缺乏实验证据可能使得读者对这些结论产生怀疑。</w:t>
      </w:r>
    </w:p>
    <w:p>
      <w:pPr>
        <w:jc w:val="both"/>
      </w:pPr>
      <w:r>
        <w:rPr/>
        <w:t xml:space="preserve"/>
      </w:r>
    </w:p>
    <w:p>
      <w:pPr>
        <w:jc w:val="both"/>
      </w:pPr>
      <w:r>
        <w:rPr/>
        <w:t xml:space="preserve">4. 缺失的考虑点：文章没有讨论LRRK2与其他蛋白质或信号通路之间的相互作用。这种缺失可能导致读者对LRRK2在细胞内网络中的具体作用和调控机制理解不完整。</w:t>
      </w:r>
    </w:p>
    <w:p>
      <w:pPr>
        <w:jc w:val="both"/>
      </w:pPr>
      <w:r>
        <w:rPr/>
        <w:t xml:space="preserve"/>
      </w:r>
    </w:p>
    <w:p>
      <w:pPr>
        <w:jc w:val="both"/>
      </w:pPr>
      <w:r>
        <w:rPr/>
        <w:t xml:space="preserve">5. 所提出主张的缺失证据：文章声称通过结构分析可以为未来治疗帕金森病提供结构模板，但没有提供相关的实验结果或临床数据来支持这一主张。缺乏证据可能使得读者对该结论的可行性产生质疑。</w:t>
      </w:r>
    </w:p>
    <w:p>
      <w:pPr>
        <w:jc w:val="both"/>
      </w:pPr>
      <w:r>
        <w:rPr/>
        <w:t xml:space="preserve"/>
      </w:r>
    </w:p>
    <w:p>
      <w:pPr>
        <w:jc w:val="both"/>
      </w:pPr>
      <w:r>
        <w:rPr/>
        <w:t xml:space="preserve">6. 未探索的反驳：文章没有讨论已有文献中对LRRK2功能和结构的不同观点或争议。这种未探索可能导致读者对该领域的整体争议和不确定性缺乏了解。</w:t>
      </w:r>
    </w:p>
    <w:p>
      <w:pPr>
        <w:jc w:val="both"/>
      </w:pPr>
      <w:r>
        <w:rPr/>
        <w:t xml:space="preserve"/>
      </w:r>
    </w:p>
    <w:p>
      <w:pPr>
        <w:jc w:val="both"/>
      </w:pPr>
      <w:r>
        <w:rPr/>
        <w:t xml:space="preserve">7. 宣传内容：文章没有明确指出其宣传目的或受众。如果文章是由某个组织或公司资助的，那么可能存在宣传特定产品或利益集团的潜在偏见。</w:t>
      </w:r>
    </w:p>
    <w:p>
      <w:pPr>
        <w:jc w:val="both"/>
      </w:pPr>
      <w:r>
        <w:rPr/>
        <w:t xml:space="preserve"/>
      </w:r>
    </w:p>
    <w:p>
      <w:pPr>
        <w:jc w:val="both"/>
      </w:pPr>
      <w:r>
        <w:rPr/>
        <w:t xml:space="preserve">8. 偏袒：文章没有平等地呈现LRRK2在帕金森病中的积极和消极影响。这种偏袒可能导致读者对该蛋白质作用的全面性产生误解。</w:t>
      </w:r>
    </w:p>
    <w:p>
      <w:pPr>
        <w:jc w:val="both"/>
      </w:pPr>
      <w:r>
        <w:rPr/>
        <w:t xml:space="preserve"/>
      </w:r>
    </w:p>
    <w:p>
      <w:pPr>
        <w:jc w:val="both"/>
      </w:pPr>
      <w:r>
        <w:rPr/>
        <w:t xml:space="preserve">9. 是否注意到可能的风险：文章没有讨论使用LRRK2作为治疗靶点可能存在的潜在风险或副作用。这种忽略可能使得读者对该治疗策略的安全性和有效性产生质疑。</w:t>
      </w:r>
    </w:p>
    <w:p>
      <w:pPr>
        <w:jc w:val="both"/>
      </w:pPr>
      <w:r>
        <w:rPr/>
        <w:t xml:space="preserve"/>
      </w:r>
    </w:p>
    <w:p>
      <w:pPr>
        <w:jc w:val="both"/>
      </w:pPr>
      <w:r>
        <w:rPr/>
        <w:t xml:space="preserve">总之，上述文章在报道LRRK2结构和功能方面存在一些潜在的问题和不足之处。读者需要对这些问题保持警惕，并在阅读和解释研究结果时保持审慎。</w:t>
      </w:r>
    </w:p>
    <w:p>
      <w:pPr>
        <w:pStyle w:val="Heading1"/>
      </w:pPr>
      <w:bookmarkStart w:id="5" w:name="_Toc5"/>
      <w:r>
        <w:t>Topics for further research:</w:t>
      </w:r>
      <w:bookmarkEnd w:id="5"/>
    </w:p>
    <w:p>
      <w:pPr>
        <w:spacing w:after="0"/>
        <w:numPr>
          <w:ilvl w:val="0"/>
          <w:numId w:val="2"/>
        </w:numPr>
      </w:pPr>
      <w:r>
        <w:rPr/>
        <w:t xml:space="preserve">LRRK2的其他功能和相关疾病
</w:t>
      </w:r>
    </w:p>
    <w:p>
      <w:pPr>
        <w:spacing w:after="0"/>
        <w:numPr>
          <w:ilvl w:val="0"/>
          <w:numId w:val="2"/>
        </w:numPr>
      </w:pPr>
      <w:r>
        <w:rPr/>
        <w:t xml:space="preserve">LRRK2与其他蛋白质或信号通路的相互作用
</w:t>
      </w:r>
    </w:p>
    <w:p>
      <w:pPr>
        <w:spacing w:after="0"/>
        <w:numPr>
          <w:ilvl w:val="0"/>
          <w:numId w:val="2"/>
        </w:numPr>
      </w:pPr>
      <w:r>
        <w:rPr/>
        <w:t xml:space="preserve">LRRK2功能和结构的不同观点或争议
</w:t>
      </w:r>
    </w:p>
    <w:p>
      <w:pPr>
        <w:spacing w:after="0"/>
        <w:numPr>
          <w:ilvl w:val="0"/>
          <w:numId w:val="2"/>
        </w:numPr>
      </w:pPr>
      <w:r>
        <w:rPr/>
        <w:t xml:space="preserve">使用LRRK2作为治疗靶点的潜在风险或副作用
</w:t>
      </w:r>
    </w:p>
    <w:p>
      <w:pPr>
        <w:spacing w:after="0"/>
        <w:numPr>
          <w:ilvl w:val="0"/>
          <w:numId w:val="2"/>
        </w:numPr>
      </w:pPr>
      <w:r>
        <w:rPr/>
        <w:t xml:space="preserve">文章的宣传目的或受众
</w:t>
      </w:r>
    </w:p>
    <w:p>
      <w:pPr>
        <w:numPr>
          <w:ilvl w:val="0"/>
          <w:numId w:val="2"/>
        </w:numPr>
      </w:pPr>
      <w:r>
        <w:rPr/>
        <w:t xml:space="preserve">LRRK2在帕金森病中的积极和消极影响</w:t>
      </w:r>
    </w:p>
    <w:p>
      <w:pPr>
        <w:pStyle w:val="Heading1"/>
      </w:pPr>
      <w:bookmarkStart w:id="6" w:name="_Toc6"/>
      <w:r>
        <w:t>Report location:</w:t>
      </w:r>
      <w:bookmarkEnd w:id="6"/>
    </w:p>
    <w:p>
      <w:hyperlink r:id="rId8" w:history="1">
        <w:r>
          <w:rPr>
            <w:color w:val="2980b9"/>
            <w:u w:val="single"/>
          </w:rPr>
          <w:t xml:space="preserve">https://www.fullpicture.app/item/3f0a887623030dc32fa2742a4362aacb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D0048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4107286/" TargetMode="External"/><Relationship Id="rId8" Type="http://schemas.openxmlformats.org/officeDocument/2006/relationships/hyperlink" Target="https://www.fullpicture.app/item/3f0a887623030dc32fa2742a4362aac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2024-01-11T03:49:21+01:00</dcterms:created>
  <dcterms:modified xsi:type="dcterms:W3CDTF">2024-01-11T03:49:21+01:00</dcterms:modified>
</cp:coreProperties>
</file>

<file path=docProps/custom.xml><?xml version="1.0" encoding="utf-8"?>
<Properties xmlns="http://schemas.openxmlformats.org/officeDocument/2006/custom-properties" xmlns:vt="http://schemas.openxmlformats.org/officeDocument/2006/docPropsVTypes"/>
</file>