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Miller School of Medicine Homepage Miller School of Medicine</w:t>
      </w:r>
      <w:br/>
      <w:hyperlink r:id="rId7" w:history="1">
        <w:r>
          <w:rPr>
            <w:color w:val="2980b9"/>
            <w:u w:val="single"/>
          </w:rPr>
          <w:t xml:space="preserve">https://med.miami.edu/</w:t>
        </w:r>
      </w:hyperlink>
    </w:p>
    <w:p>
      <w:pPr>
        <w:pStyle w:val="Heading1"/>
      </w:pPr>
      <w:bookmarkStart w:id="2" w:name="_Toc2"/>
      <w:r>
        <w:t>Article summary:</w:t>
      </w:r>
      <w:bookmarkEnd w:id="2"/>
    </w:p>
    <w:p>
      <w:pPr>
        <w:jc w:val="both"/>
      </w:pPr>
      <w:r>
        <w:rPr/>
        <w:t xml:space="preserve">1. The Miller School of Medicine at the University of Miami is a top-ranked institution for research funding from the National Institute of Health, with world-class investigators recognized internationally for their work.</w:t>
      </w:r>
    </w:p>
    <w:p>
      <w:pPr>
        <w:jc w:val="both"/>
      </w:pPr>
      <w:r>
        <w:rPr/>
        <w:t xml:space="preserve">2. The school boasts a 98% match rate for its students at top institutions and in competitive specialties in 25 states, and offers numerous programs to complement and enhance medical training.</w:t>
      </w:r>
    </w:p>
    <w:p>
      <w:pPr>
        <w:jc w:val="both"/>
      </w:pPr>
      <w:r>
        <w:rPr/>
        <w:t xml:space="preserve">3. The Miller School of Medicine is committed to community outreach, delivering vital care and screenings to underserved populations in South Florida, while also providing leading-edge patient care through UHealth, South Florida's only university-based medical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homepage for the Miller School of Medicine at the University of Miami. It highlights the school's achievements in research funding, student matching rates, and dual-degree medical graduates. The article also emphasizes the school's commitment to community outreach and patient care.</w:t>
      </w:r>
    </w:p>
    <w:p>
      <w:pPr>
        <w:jc w:val="both"/>
      </w:pPr>
      <w:r>
        <w:rPr/>
        <w:t xml:space="preserve"/>
      </w:r>
    </w:p>
    <w:p>
      <w:pPr>
        <w:jc w:val="both"/>
      </w:pPr>
      <w:r>
        <w:rPr/>
        <w:t xml:space="preserve">One potential bias in the article is its focus on the school's accomplishments without acknowledging any potential shortcomings or challenges. For example, there is no mention of any issues with diversity or inclusion within the school or its programs. Additionally, while the article mentions that faculty investigate new therapies, it does not provide any evidence or examples of successful treatments developed by the school.</w:t>
      </w:r>
    </w:p>
    <w:p>
      <w:pPr>
        <w:jc w:val="both"/>
      </w:pPr>
      <w:r>
        <w:rPr/>
        <w:t xml:space="preserve"/>
      </w:r>
    </w:p>
    <w:p>
      <w:pPr>
        <w:jc w:val="both"/>
      </w:pPr>
      <w:r>
        <w:rPr/>
        <w:t xml:space="preserve">The article also contains promotional content for "Ever Brighter: The Campaign for Our Next Century," which aims to raise funds for the school's future initiatives. While this may be important information for potential donors or supporters, it could be seen as biased towards promoting fundraising efforts rather than providing objective information about the school.</w:t>
      </w:r>
    </w:p>
    <w:p>
      <w:pPr>
        <w:jc w:val="both"/>
      </w:pPr>
      <w:r>
        <w:rPr/>
        <w:t xml:space="preserve"/>
      </w:r>
    </w:p>
    <w:p>
      <w:pPr>
        <w:jc w:val="both"/>
      </w:pPr>
      <w:r>
        <w:rPr/>
        <w:t xml:space="preserve">Overall, while the article provides some useful information about the Miller School of Medicine at the University of Miami, it could benefit from a more balanced approach that acknowledges potential challenges and limitations alongside its achievements.</w:t>
      </w:r>
    </w:p>
    <w:p>
      <w:pPr>
        <w:pStyle w:val="Heading1"/>
      </w:pPr>
      <w:bookmarkStart w:id="5" w:name="_Toc5"/>
      <w:r>
        <w:t>Topics for further research:</w:t>
      </w:r>
      <w:bookmarkEnd w:id="5"/>
    </w:p>
    <w:p>
      <w:pPr>
        <w:spacing w:after="0"/>
        <w:numPr>
          <w:ilvl w:val="0"/>
          <w:numId w:val="2"/>
        </w:numPr>
      </w:pPr>
      <w:r>
        <w:rPr/>
        <w:t xml:space="preserve">Diversity and inclusion in Miller School of Medicine at University of Miami
</w:t>
      </w:r>
    </w:p>
    <w:p>
      <w:pPr>
        <w:spacing w:after="0"/>
        <w:numPr>
          <w:ilvl w:val="0"/>
          <w:numId w:val="2"/>
        </w:numPr>
      </w:pPr>
      <w:r>
        <w:rPr/>
        <w:t xml:space="preserve">Challenges faced by Miller School of Medicine at University of Miami
</w:t>
      </w:r>
    </w:p>
    <w:p>
      <w:pPr>
        <w:spacing w:after="0"/>
        <w:numPr>
          <w:ilvl w:val="0"/>
          <w:numId w:val="2"/>
        </w:numPr>
      </w:pPr>
      <w:r>
        <w:rPr/>
        <w:t xml:space="preserve">Faculty research and successful treatments developed by Miller School of Medicine at University of Miami
</w:t>
      </w:r>
    </w:p>
    <w:p>
      <w:pPr>
        <w:spacing w:after="0"/>
        <w:numPr>
          <w:ilvl w:val="0"/>
          <w:numId w:val="2"/>
        </w:numPr>
      </w:pPr>
      <w:r>
        <w:rPr/>
        <w:t xml:space="preserve">Patient satisfaction and outcomes at Miller School of Medicine at University of Miami
</w:t>
      </w:r>
    </w:p>
    <w:p>
      <w:pPr>
        <w:spacing w:after="0"/>
        <w:numPr>
          <w:ilvl w:val="0"/>
          <w:numId w:val="2"/>
        </w:numPr>
      </w:pPr>
      <w:r>
        <w:rPr/>
        <w:t xml:space="preserve">Community outreach programs at Miller School of Medicine at University of Miami
</w:t>
      </w:r>
    </w:p>
    <w:p>
      <w:pPr>
        <w:numPr>
          <w:ilvl w:val="0"/>
          <w:numId w:val="2"/>
        </w:numPr>
      </w:pPr>
      <w:r>
        <w:rPr/>
        <w:t xml:space="preserve">Dual-degree medical programs at Miller School of Medicine at University of Miami</w:t>
      </w:r>
    </w:p>
    <w:p>
      <w:pPr>
        <w:pStyle w:val="Heading1"/>
      </w:pPr>
      <w:bookmarkStart w:id="6" w:name="_Toc6"/>
      <w:r>
        <w:t>Report location:</w:t>
      </w:r>
      <w:bookmarkEnd w:id="6"/>
    </w:p>
    <w:p>
      <w:hyperlink r:id="rId8" w:history="1">
        <w:r>
          <w:rPr>
            <w:color w:val="2980b9"/>
            <w:u w:val="single"/>
          </w:rPr>
          <w:t xml:space="preserve">https://www.fullpicture.app/item/3eb4732cf29e3a7a15ab0f6ff8e50b86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18A5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miami.edu/" TargetMode="External"/><Relationship Id="rId8" Type="http://schemas.openxmlformats.org/officeDocument/2006/relationships/hyperlink" Target="https://www.fullpicture.app/item/3eb4732cf29e3a7a15ab0f6ff8e50b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2023-06-24T20:52:05+02:00</dcterms:created>
  <dcterms:modified xsi:type="dcterms:W3CDTF">2023-06-24T20:52:05+02:00</dcterms:modified>
</cp:coreProperties>
</file>

<file path=docProps/custom.xml><?xml version="1.0" encoding="utf-8"?>
<Properties xmlns="http://schemas.openxmlformats.org/officeDocument/2006/custom-properties" xmlns:vt="http://schemas.openxmlformats.org/officeDocument/2006/docPropsVTypes"/>
</file>