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learning approach towards the detection and recognition of opening of windows for effective management of building ventilation heat losses and reducing space heating demand - ScienceDirect</w:t>
      </w:r>
      <w:br/>
      <w:hyperlink r:id="rId7" w:history="1">
        <w:r>
          <w:rPr>
            <w:color w:val="2980b9"/>
            <w:u w:val="single"/>
          </w:rPr>
          <w:t xml:space="preserve">https://www-sciencedirect-com.ezproxy.cityu.edu.hk/science/article/pii/S0960148121008442</w:t>
        </w:r>
      </w:hyperlink>
    </w:p>
    <w:p>
      <w:pPr>
        <w:pStyle w:val="Heading1"/>
      </w:pPr>
      <w:bookmarkStart w:id="2" w:name="_Toc2"/>
      <w:r>
        <w:t>Article summary:</w:t>
      </w:r>
      <w:bookmarkEnd w:id="2"/>
    </w:p>
    <w:p>
      <w:pPr>
        <w:jc w:val="both"/>
      </w:pPr>
      <w:r>
        <w:rPr/>
        <w:t xml:space="preserve">1. A deep learning model has been developed to detect and recognize manual window operation in buildings, which can aid in reducing energy consumption by adjusting HVAC systems.</w:t>
      </w:r>
    </w:p>
    <w:p>
      <w:pPr>
        <w:jc w:val="both"/>
      </w:pPr>
      <w:r>
        <w:rPr/>
        <w:t xml:space="preserve">2. The proposed framework was tested in a university lecture room with a south-facing window and achieved an average accuracy of 97.29% for identifying opened windows.</w:t>
      </w:r>
    </w:p>
    <w:p>
      <w:pPr>
        <w:jc w:val="both"/>
      </w:pPr>
      <w:r>
        <w:rPr/>
        <w:t xml:space="preserve">3. The framework's generated data, called the Deep learning influenced profile (DLIP), can potentially be used to adjust HVAC setpoints or alert occupants or building managers to prevent unnecessary heating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deep learning approach for detecting and recognizing the opening of windows in buildings to reduce energy consumption and improve indoor environment quality. The study highlights the importance of natural ventilation in reducing energy consumption in buildings, particularly in temperate climates such as the UK. The article provides a comprehensive literature review on the subject, highlighting the limitations of natural ventilation systems and the need for demand-driven control systems.</w:t>
      </w:r>
    </w:p>
    <w:p>
      <w:pPr>
        <w:jc w:val="both"/>
      </w:pPr>
      <w:r>
        <w:rPr/>
        <w:t xml:space="preserve"/>
      </w:r>
    </w:p>
    <w:p>
      <w:pPr>
        <w:jc w:val="both"/>
      </w:pPr>
      <w:r>
        <w:rPr/>
        <w:t xml:space="preserve">The proposed framework uses an artificial intelligence-powered camera to detect and recognize window operations in real-time. The results show that the method is capable of identifying windows that are opened with an accuracy of 97.29%. The generated data can be used to adjust HVAC setpoints or alert occupants or building managers to prevent unnecessary heating demand.</w:t>
      </w:r>
    </w:p>
    <w:p>
      <w:pPr>
        <w:jc w:val="both"/>
      </w:pPr>
      <w:r>
        <w:rPr/>
        <w:t xml:space="preserve"/>
      </w:r>
    </w:p>
    <w:p>
      <w:pPr>
        <w:jc w:val="both"/>
      </w:pPr>
      <w:r>
        <w:rPr/>
        <w:t xml:space="preserve">However, there are some potential biases and missing points of consideration in the article. Firstly, the study only focuses on one case study building, which limits its generalizability to other buildings with different occupancy patterns and window types. Secondly, while the article acknowledges that natural ventilation has limitations, it does not explore alternative solutions such as mechanical ventilation systems or mixed-mode ventilation strategies.</w:t>
      </w:r>
    </w:p>
    <w:p>
      <w:pPr>
        <w:jc w:val="both"/>
      </w:pPr>
      <w:r>
        <w:rPr/>
        <w:t xml:space="preserve"/>
      </w:r>
    </w:p>
    <w:p>
      <w:pPr>
        <w:jc w:val="both"/>
      </w:pPr>
      <w:r>
        <w:rPr/>
        <w:t xml:space="preserve">Additionally, there is no discussion on potential risks associated with using artificial intelligence-powered cameras for monitoring building operations. For example, privacy concerns may arise if occupants feel uncomfortable being monitored by cameras constantly. Moreover, there is no mention of how this technology will be implemented practically or how much it will cost to install these cameras in every window.</w:t>
      </w:r>
    </w:p>
    <w:p>
      <w:pPr>
        <w:jc w:val="both"/>
      </w:pPr>
      <w:r>
        <w:rPr/>
        <w:t xml:space="preserve"/>
      </w:r>
    </w:p>
    <w:p>
      <w:pPr>
        <w:jc w:val="both"/>
      </w:pPr>
      <w:r>
        <w:rPr/>
        <w:t xml:space="preserve">Overall, while the proposed framework shows promise in reducing energy consumption and improving indoor environment quality, further research is needed to address potential biases and missing points of consideration before implementing this technology on a larger scale.</w:t>
      </w:r>
    </w:p>
    <w:p>
      <w:pPr>
        <w:pStyle w:val="Heading1"/>
      </w:pPr>
      <w:bookmarkStart w:id="5" w:name="_Toc5"/>
      <w:r>
        <w:t>Topics for further research:</w:t>
      </w:r>
      <w:bookmarkEnd w:id="5"/>
    </w:p>
    <w:p>
      <w:pPr>
        <w:spacing w:after="0"/>
        <w:numPr>
          <w:ilvl w:val="0"/>
          <w:numId w:val="2"/>
        </w:numPr>
      </w:pPr>
      <w:r>
        <w:rPr/>
        <w:t xml:space="preserve">Alternative solutions to natural ventilation systems in buildings
</w:t>
      </w:r>
    </w:p>
    <w:p>
      <w:pPr>
        <w:spacing w:after="0"/>
        <w:numPr>
          <w:ilvl w:val="0"/>
          <w:numId w:val="2"/>
        </w:numPr>
      </w:pPr>
      <w:r>
        <w:rPr/>
        <w:t xml:space="preserve">Mixed-mode ventilation strategies for energy-efficient buildings
</w:t>
      </w:r>
    </w:p>
    <w:p>
      <w:pPr>
        <w:spacing w:after="0"/>
        <w:numPr>
          <w:ilvl w:val="0"/>
          <w:numId w:val="2"/>
        </w:numPr>
      </w:pPr>
      <w:r>
        <w:rPr/>
        <w:t xml:space="preserve">Risks and concerns associated with using artificial intelligence-powered cameras in buildings
</w:t>
      </w:r>
    </w:p>
    <w:p>
      <w:pPr>
        <w:spacing w:after="0"/>
        <w:numPr>
          <w:ilvl w:val="0"/>
          <w:numId w:val="2"/>
        </w:numPr>
      </w:pPr>
      <w:r>
        <w:rPr/>
        <w:t xml:space="preserve">Privacy concerns related to constant monitoring of building occupants
</w:t>
      </w:r>
    </w:p>
    <w:p>
      <w:pPr>
        <w:spacing w:after="0"/>
        <w:numPr>
          <w:ilvl w:val="0"/>
          <w:numId w:val="2"/>
        </w:numPr>
      </w:pPr>
      <w:r>
        <w:rPr/>
        <w:t xml:space="preserve">Practical implementation of artificial intelligence-powered cameras for building operations monitoring
</w:t>
      </w:r>
    </w:p>
    <w:p>
      <w:pPr>
        <w:numPr>
          <w:ilvl w:val="0"/>
          <w:numId w:val="2"/>
        </w:numPr>
      </w:pPr>
      <w:r>
        <w:rPr/>
        <w:t xml:space="preserve">Cost implications of installing artificial intelligence-powered cameras in every window of a building</w:t>
      </w:r>
    </w:p>
    <w:p>
      <w:pPr>
        <w:pStyle w:val="Heading1"/>
      </w:pPr>
      <w:bookmarkStart w:id="6" w:name="_Toc6"/>
      <w:r>
        <w:t>Report location:</w:t>
      </w:r>
      <w:bookmarkEnd w:id="6"/>
    </w:p>
    <w:p>
      <w:hyperlink r:id="rId8" w:history="1">
        <w:r>
          <w:rPr>
            <w:color w:val="2980b9"/>
            <w:u w:val="single"/>
          </w:rPr>
          <w:t xml:space="preserve">https://www.fullpicture.app/item/3e82e4a9cde2f468fe1385823a821a50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AE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960148121008442" TargetMode="External"/><Relationship Id="rId8" Type="http://schemas.openxmlformats.org/officeDocument/2006/relationships/hyperlink" Target="https://www.fullpicture.app/item/3e82e4a9cde2f468fe1385823a821a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2023-12-07T12:05:51+01:00</dcterms:created>
  <dcterms:modified xsi:type="dcterms:W3CDTF">2023-12-07T12:05:51+01:00</dcterms:modified>
</cp:coreProperties>
</file>

<file path=docProps/custom.xml><?xml version="1.0" encoding="utf-8"?>
<Properties xmlns="http://schemas.openxmlformats.org/officeDocument/2006/custom-properties" xmlns:vt="http://schemas.openxmlformats.org/officeDocument/2006/docPropsVTypes"/>
</file>