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Electronic vs. Floor Based Trading | SpringerLink</w:t>
      </w:r>
      <w:br/>
      <w:hyperlink r:id="rId7" w:history="1">
        <w:r>
          <w:rPr>
            <w:color w:val="2980b9"/>
            <w:u w:val="single"/>
          </w:rPr>
          <w:t xml:space="preserve">https://link.springer.com/book/10.1007/0-387-29910-6</w:t>
        </w:r>
      </w:hyperlink>
    </w:p>
    <w:p>
      <w:pPr>
        <w:pStyle w:val="Heading1"/>
      </w:pPr>
      <w:bookmarkStart w:id="2" w:name="_Toc2"/>
      <w:r>
        <w:t>Article summary:</w:t>
      </w:r>
      <w:bookmarkEnd w:id="2"/>
    </w:p>
    <w:p>
      <w:pPr>
        <w:jc w:val="both"/>
      </w:pPr>
      <w:r>
        <w:rPr/>
        <w:t xml:space="preserve">1. The article discusses the comparison between electronic trading and floor-based trading in the financial industry.</w:t>
      </w:r>
    </w:p>
    <w:p>
      <w:pPr>
        <w:jc w:val="both"/>
      </w:pPr>
      <w:r>
        <w:rPr/>
        <w:t xml:space="preserve">2. The authors include experts from Zicklin School of Business, Baruch College, Traders Magazine, and other affiliations.</w:t>
      </w:r>
    </w:p>
    <w:p>
      <w:pPr>
        <w:jc w:val="both"/>
      </w:pPr>
      <w:r>
        <w:rPr/>
        <w:t xml:space="preserve">3. The article provides supplementary material and includes sections such as table of contents, keywords, and information about the editors.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Unfortunately, the provided article does not contain any actual content or text. It only includes information about the editors and affiliations, as well as links to supplementary material and sections such as table of contents, keywords, and bibliographic information.</w:t>
      </w:r>
    </w:p>
    <w:p>
      <w:pPr>
        <w:jc w:val="both"/>
      </w:pPr>
      <w:r>
        <w:rPr/>
        <w:t xml:space="preserve"/>
      </w:r>
    </w:p>
    <w:p>
      <w:pPr>
        <w:jc w:val="both"/>
      </w:pPr>
      <w:r>
        <w:rPr/>
        <w:t xml:space="preserve">Without the actual article text, it is impossible to conduct a detailed critical analysis or identify any potential biases, unsupported claims, missing points of consideration, or unexplored counterarguments.</w:t>
      </w:r>
    </w:p>
    <w:p>
      <w:pPr>
        <w:pStyle w:val="Heading1"/>
      </w:pPr>
      <w:bookmarkStart w:id="5" w:name="_Toc5"/>
      <w:r>
        <w:t>Topics for further research:</w:t>
      </w:r>
      <w:bookmarkEnd w:id="5"/>
    </w:p>
    <w:p>
      <w:pPr>
        <w:spacing w:after="0"/>
        <w:numPr>
          <w:ilvl w:val="0"/>
          <w:numId w:val="2"/>
        </w:numPr>
      </w:pPr>
      <w:r>
        <w:rPr/>
        <w:t xml:space="preserve">Topic of the article + scholarly articles
</w:t>
      </w:r>
    </w:p>
    <w:p>
      <w:pPr>
        <w:spacing w:after="0"/>
        <w:numPr>
          <w:ilvl w:val="0"/>
          <w:numId w:val="2"/>
        </w:numPr>
      </w:pPr>
      <w:r>
        <w:rPr/>
        <w:t xml:space="preserve">Critiques of [topic of the article]
</w:t>
      </w:r>
    </w:p>
    <w:p>
      <w:pPr>
        <w:spacing w:after="0"/>
        <w:numPr>
          <w:ilvl w:val="0"/>
          <w:numId w:val="2"/>
        </w:numPr>
      </w:pPr>
      <w:r>
        <w:rPr/>
        <w:t xml:space="preserve">Controversies surrounding [topic of the article]
</w:t>
      </w:r>
    </w:p>
    <w:p>
      <w:pPr>
        <w:spacing w:after="0"/>
        <w:numPr>
          <w:ilvl w:val="0"/>
          <w:numId w:val="2"/>
        </w:numPr>
      </w:pPr>
      <w:r>
        <w:rPr/>
        <w:t xml:space="preserve">Research studies on [topic of the article]
</w:t>
      </w:r>
    </w:p>
    <w:p>
      <w:pPr>
        <w:spacing w:after="0"/>
        <w:numPr>
          <w:ilvl w:val="0"/>
          <w:numId w:val="2"/>
        </w:numPr>
      </w:pPr>
      <w:r>
        <w:rPr/>
        <w:t xml:space="preserve">Alternative perspectives on [topic of the article]
</w:t>
      </w:r>
    </w:p>
    <w:p>
      <w:pPr>
        <w:numPr>
          <w:ilvl w:val="0"/>
          <w:numId w:val="2"/>
        </w:numPr>
      </w:pPr>
      <w:r>
        <w:rPr/>
        <w:t xml:space="preserve">Current debates on [topic of the article]</w:t>
      </w:r>
    </w:p>
    <w:p>
      <w:pPr>
        <w:pStyle w:val="Heading1"/>
      </w:pPr>
      <w:bookmarkStart w:id="6" w:name="_Toc6"/>
      <w:r>
        <w:t>Report location:</w:t>
      </w:r>
      <w:bookmarkEnd w:id="6"/>
    </w:p>
    <w:p>
      <w:hyperlink r:id="rId8" w:history="1">
        <w:r>
          <w:rPr>
            <w:color w:val="2980b9"/>
            <w:u w:val="single"/>
          </w:rPr>
          <w:t xml:space="preserve">https://www.fullpicture.app/item/3d55b663794893f7100f42f9f991cec7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CC21C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book/10.1007/0-387-29910-6" TargetMode="External"/><Relationship Id="rId8" Type="http://schemas.openxmlformats.org/officeDocument/2006/relationships/hyperlink" Target="https://www.fullpicture.app/item/3d55b663794893f7100f42f9f991cec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2024-01-07T20:47:24+01:00</dcterms:created>
  <dcterms:modified xsi:type="dcterms:W3CDTF">2024-01-07T20:47:24+01:00</dcterms:modified>
</cp:coreProperties>
</file>

<file path=docProps/custom.xml><?xml version="1.0" encoding="utf-8"?>
<Properties xmlns="http://schemas.openxmlformats.org/officeDocument/2006/custom-properties" xmlns:vt="http://schemas.openxmlformats.org/officeDocument/2006/docPropsVTypes"/>
</file>