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定制家居行业逆势增长 - 中国知网</w:t></w:r><w:br/><w:hyperlink r:id="rId7" w:history="1"><w:r><w:rPr><w:color w:val="2980b9"/><w:u w:val="single"/></w:rPr><w:t xml:space="preserve">https://kns-cnki-net-443.webvpn.jnu.edu.cn/kns8/Detail?sfield=fn&QueryID=0&CurRec=71&recid=&FileName=YNJC201620019&DbName=CJFDLAST2016&DbCode=CJFD&yx=&pr=&URLID=</w:t></w:r></w:hyperlink></w:p><w:p><w:pPr><w:pStyle w:val="Heading1"/></w:pPr><w:bookmarkStart w:id="2" w:name="_Toc2"/><w:r><w:t>Article summary:</w:t></w:r><w:bookmarkEnd w:id="2"/></w:p><w:p><w:pPr><w:jc w:val="both"/></w:pPr><w:r><w:rPr/><w:t xml:space="preserve">1. 定制家居行业在逆境中实现增长。文章指出，尽管受到疫情和经济下滑的影响，定制家居行业仍然取得了逆势增长。这主要归因于消费者对个性化、高品质和舒适的家居产品的需求不断增加。</w:t></w:r></w:p><w:p><w:pPr><w:jc w:val="both"/></w:pPr><w:r><w:rPr/><w:t xml:space="preserve"></w:t></w:r></w:p><w:p><w:pPr><w:jc w:val="both"/></w:pPr><w:r><w:rPr/><w:t xml:space="preserve">2. 定制家居行业的发展趋势。文章提到，随着科技的进步和消费者需求的变化，定制家居行业正朝着智能化、可持续发展和个性化定制等方向发展。同时，线上销售渠道也成为定制家居企业拓展市场的重要手段。</w:t></w:r></w:p><w:p><w:pPr><w:jc w:val="both"/></w:pPr><w:r><w:rPr/><w:t xml:space="preserve"></w:t></w:r></w:p><w:p><w:pPr><w:jc w:val="both"/></w:pPr><w:r><w:rPr/><w:t xml:space="preserve">3. 定制家居企业面临的挑战与机遇。文章指出，虽然定制家居行业有着广阔的市场前景，但企业仍然面临着诸多挑战，如供应链管理、人才培养和品牌建设等方面。然而，通过创新技术、提升服务质量和加强品牌推广等措施，企业可以抓住机遇并实现可持续发展。</w:t></w:r></w:p><w:p><w:pPr><w:jc w:val="both"/></w:pPr><w:r><w:rPr/><w:t xml:space="preserve"></w:t></w:r></w:p><w:p><w:pPr><w:jc w:val="both"/></w:pPr><w:r><w:rPr/><w:t xml:space="preserve">总结：定制家居行业在逆境中实现增长，并呈现出智能化、可持续发展和个性化定制的趋势。企业面临挑战，但通过创新和提升服务质量可以抓住机遇。</w:t></w:r></w:p><w:p><w:pPr><w:pStyle w:val="Heading1"/></w:pPr><w:bookmarkStart w:id="3" w:name="_Toc3"/><w:r><w:t>Article rating:</w:t></w:r><w:bookmarkEnd w:id="3"/></w:p><w:p><w:pPr><w:jc w:val="both"/></w:pPr><w:r><w:rPr/><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w:r></w:p><w:p><w:pPr><w:pStyle w:val="Heading1"/></w:pPr><w:bookmarkStart w:id="4" w:name="_Toc4"/><w:r><w:t>Article analysis:</w:t></w:r><w:bookmarkEnd w:id="4"/></w:p><w:p><w:pPr><w:jc w:val="both"/></w:pPr><w:r><w:rPr/><w:t xml:space="preserve">根据提供的信息，无法对文章的内容进行详细的批判性分析。因为文章的正文部分并未提供，只有一些版权和许可证信息。请提供文章的正文内容以便进行进一步分析和评价。</w:t></w:r></w:p><w:p><w:pPr><w:pStyle w:val="Heading1"/></w:pPr><w:bookmarkStart w:id="5" w:name="_Toc5"/><w:r><w:t>Topics for further research:</w:t></w:r><w:bookmarkEnd w:id="5"/></w:p><w:p><w:pPr><w:spacing w:after="0"/><w:numPr><w:ilvl w:val="0"/><w:numId w:val="2"/></w:numPr></w:pPr><w:r><w:rPr/><w:t xml:space="preserve">文章的主题和目的是什么？
</w:t></w:r></w:p><w:p><w:pPr><w:spacing w:after="0"/><w:numPr><w:ilvl w:val="0"/><w:numId w:val="2"/></w:numPr></w:pPr><w:r><w:rPr/><w:t xml:space="preserve">文章中使用了哪些论据和证据来支持主题？
</w:t></w:r></w:p><w:p><w:pPr><w:spacing w:after="0"/><w:numPr><w:ilvl w:val="0"/><w:numId w:val="2"/></w:numPr></w:pPr><w:r><w:rPr/><w:t xml:space="preserve">文章的结构和组织是否合理？是否有逻辑漏洞或不一致之处？
</w:t></w:r></w:p><w:p><w:pPr><w:spacing w:after="0"/><w:numPr><w:ilvl w:val="0"/><w:numId w:val="2"/></w:numPr></w:pPr><w:r><w:rPr/><w:t xml:space="preserve">文章的语言和风格是否恰当？是否有明显的偏见或倾向性？
</w:t></w:r></w:p><w:p><w:pPr><w:spacing w:after="0"/><w:numPr><w:ilvl w:val="0"/><w:numId w:val="2"/></w:numPr></w:pPr><w:r><w:rPr/><w:t xml:space="preserve">文章的观点和论证是否具有说服力？是否有足够的信息和解释来支持观点？
</w:t></w:r></w:p><w:p><w:pPr><w:numPr><w:ilvl w:val="0"/><w:numId w:val="2"/></w:numPr></w:pPr><w:r><w:rPr/><w:t xml:space="preserve">文章的贡献和影响力如何？是否提供了新的见解或观点？是否对读者产生了积极的影响？</w:t></w:r></w:p><w:p><w:pPr><w:pStyle w:val="Heading1"/></w:pPr><w:bookmarkStart w:id="6" w:name="_Toc6"/><w:r><w:t>Report location:</w:t></w:r><w:bookmarkEnd w:id="6"/></w:p><w:p><w:hyperlink r:id="rId8" w:history="1"><w:r><w:rPr><w:color w:val="2980b9"/><w:u w:val="single"/></w:rPr><w:t xml:space="preserve">https://www.fullpicture.app/item/3d04eaa8f1e8a5aee96e3b87f645b6af</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F7A31D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443.webvpn.jnu.edu.cn/kns8/Detail?sfield=fn&amp;QueryID=0&amp;CurRec=71&amp;recid=&amp;FileName=YNJC201620019&amp;DbName=CJFDLAST2016&amp;DbCode=CJFD&amp;yx=&amp;pr=&amp;URLID=" TargetMode="External"/><Relationship Id="rId8" Type="http://schemas.openxmlformats.org/officeDocument/2006/relationships/hyperlink" Target="https://www.fullpicture.app/item/3d04eaa8f1e8a5aee96e3b87f645b6a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2023-12-26T06:15:48+01:00</dcterms:created>
  <dcterms:modified xsi:type="dcterms:W3CDTF">2023-12-26T06:15:48+01:00</dcterms:modified>
</cp:coreProperties>
</file>

<file path=docProps/custom.xml><?xml version="1.0" encoding="utf-8"?>
<Properties xmlns="http://schemas.openxmlformats.org/officeDocument/2006/custom-properties" xmlns:vt="http://schemas.openxmlformats.org/officeDocument/2006/docPropsVTypes"/>
</file>