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Australia and Canada are one economy—with one set of flaws</w:t>
      </w:r>
      <w:br/>
      <w:hyperlink r:id="rId7" w:history="1">
        <w:r>
          <w:rPr>
            <w:color w:val="2980b9"/>
            <w:u w:val="single"/>
          </w:rPr>
          <w:t xml:space="preserve">https://www.economist.com/business/2023/06/01/australia-and-canada-are-one-economy-with-one-set-of-flaws</w:t>
        </w:r>
      </w:hyperlink>
    </w:p>
    <w:p>
      <w:pPr>
        <w:pStyle w:val="Heading1"/>
      </w:pPr>
      <w:bookmarkStart w:id="2" w:name="_Toc2"/>
      <w:r>
        <w:t>Article summary:</w:t>
      </w:r>
      <w:bookmarkEnd w:id="2"/>
    </w:p>
    <w:p>
      <w:pPr>
        <w:jc w:val="both"/>
      </w:pPr>
      <w:r>
        <w:rPr/>
        <w:t xml:space="preserve">1. Australia and Canada share many similarities, including being vast land masses with few people, dangerous wildlife, and exporting natural resources.</w:t>
      </w:r>
    </w:p>
    <w:p>
      <w:pPr>
        <w:jc w:val="both"/>
      </w:pPr>
      <w:r>
        <w:rPr/>
        <w:t xml:space="preserve">2. Both countries have similar business worlds, with top infrastructure-investment managers and commodities giants.</w:t>
      </w:r>
    </w:p>
    <w:p>
      <w:pPr>
        <w:jc w:val="both"/>
      </w:pPr>
      <w:r>
        <w:rPr/>
        <w:t xml:space="preserve">3. However, both countries' firms have "forgotten how to compete," according to a former head of Australia's competition watchdog.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"Australia and Canada are one economy—with one set of flaws" provides an interesting comparison between the economies of Australia and Canada. The author highlights the similarities between the two countries, including their vast land masses, dangerous wildlife, English-speaking populations, and rich natural resources. The article also notes that both countries have similar business environments, with Macquarie and Brookfield being the world's largest infrastructure-investment managers.</w:t>
      </w:r>
    </w:p>
    <w:p>
      <w:pPr>
        <w:jc w:val="both"/>
      </w:pPr>
      <w:r>
        <w:rPr/>
        <w:t xml:space="preserve"/>
      </w:r>
    </w:p>
    <w:p>
      <w:pPr>
        <w:jc w:val="both"/>
      </w:pPr>
      <w:r>
        <w:rPr/>
        <w:t xml:space="preserve">However, the main focus of the article is on the flaws in both economies. The author argues that Australian and Canadian firms have "forgotten how to compete," which is a serious problem for both countries. While this claim may be true to some extent, it is not supported by any evidence or data. The article does not provide any examples of specific industries or companies that are failing to compete effectively.</w:t>
      </w:r>
    </w:p>
    <w:p>
      <w:pPr>
        <w:jc w:val="both"/>
      </w:pPr>
      <w:r>
        <w:rPr/>
        <w:t xml:space="preserve"/>
      </w:r>
    </w:p>
    <w:p>
      <w:pPr>
        <w:jc w:val="both"/>
      </w:pPr>
      <w:r>
        <w:rPr/>
        <w:t xml:space="preserve">Furthermore, the article does not explore any counterarguments or alternative perspectives on this issue. For example, it could be argued that Australian and Canadian firms are facing intense competition from other countries, particularly China and India. Additionally, there may be structural factors within these economies that make it difficult for firms to compete effectively.</w:t>
      </w:r>
    </w:p>
    <w:p>
      <w:pPr>
        <w:jc w:val="both"/>
      </w:pPr>
      <w:r>
        <w:rPr/>
        <w:t xml:space="preserve"/>
      </w:r>
    </w:p>
    <w:p>
      <w:pPr>
        <w:jc w:val="both"/>
      </w:pPr>
      <w:r>
        <w:rPr/>
        <w:t xml:space="preserve">Another potential bias in the article is its focus on certain industries while ignoring others. For example, the author notes that Australia has produced top surf-clothing labels while Canada has developed a niche in parkas and winterwear. However, there is no mention of other important industries such as technology or healthcare.</w:t>
      </w:r>
    </w:p>
    <w:p>
      <w:pPr>
        <w:jc w:val="both"/>
      </w:pPr>
      <w:r>
        <w:rPr/>
        <w:t xml:space="preserve"/>
      </w:r>
    </w:p>
    <w:p>
      <w:pPr>
        <w:jc w:val="both"/>
      </w:pPr>
      <w:r>
        <w:rPr/>
        <w:t xml:space="preserve">Overall, while the article provides an interesting comparison between Australia and Canada's economies, it lacks depth and balance in its analysis. It makes unsupported claims about flaws in these economies without providing evidence or exploring alternative perspectives. Additionally, it focuses on certain industries while ignoring others, which may give readers a skewed view of these economies' strengths and weaknesses.</w:t>
      </w:r>
    </w:p>
    <w:p>
      <w:pPr>
        <w:pStyle w:val="Heading1"/>
      </w:pPr>
      <w:bookmarkStart w:id="5" w:name="_Toc5"/>
      <w:r>
        <w:t>Topics for further research:</w:t>
      </w:r>
      <w:bookmarkEnd w:id="5"/>
    </w:p>
    <w:p>
      <w:pPr>
        <w:spacing w:after="0"/>
        <w:numPr>
          <w:ilvl w:val="0"/>
          <w:numId w:val="2"/>
        </w:numPr>
      </w:pPr>
      <w:r>
        <w:rPr/>
        <w:t xml:space="preserve">Technology industry in Australia and Canada
</w:t>
      </w:r>
    </w:p>
    <w:p>
      <w:pPr>
        <w:spacing w:after="0"/>
        <w:numPr>
          <w:ilvl w:val="0"/>
          <w:numId w:val="2"/>
        </w:numPr>
      </w:pPr>
      <w:r>
        <w:rPr/>
        <w:t xml:space="preserve">Healthcare industry in Australia and Canada
</w:t>
      </w:r>
    </w:p>
    <w:p>
      <w:pPr>
        <w:spacing w:after="0"/>
        <w:numPr>
          <w:ilvl w:val="0"/>
          <w:numId w:val="2"/>
        </w:numPr>
      </w:pPr>
      <w:r>
        <w:rPr/>
        <w:t xml:space="preserve">Competition faced by Australian and Canadian firms from China and India
</w:t>
      </w:r>
    </w:p>
    <w:p>
      <w:pPr>
        <w:spacing w:after="0"/>
        <w:numPr>
          <w:ilvl w:val="0"/>
          <w:numId w:val="2"/>
        </w:numPr>
      </w:pPr>
      <w:r>
        <w:rPr/>
        <w:t xml:space="preserve">Structural factors affecting competition in Australian and Canadian economies
</w:t>
      </w:r>
    </w:p>
    <w:p>
      <w:pPr>
        <w:spacing w:after="0"/>
        <w:numPr>
          <w:ilvl w:val="0"/>
          <w:numId w:val="2"/>
        </w:numPr>
      </w:pPr>
      <w:r>
        <w:rPr/>
        <w:t xml:space="preserve">Other successful industries in Australia and Canada
</w:t>
      </w:r>
    </w:p>
    <w:p>
      <w:pPr>
        <w:numPr>
          <w:ilvl w:val="0"/>
          <w:numId w:val="2"/>
        </w:numPr>
      </w:pPr>
      <w:r>
        <w:rPr/>
        <w:t xml:space="preserve">Economic policies and initiatives aimed at promoting competitiveness in Australia and Canada</w:t>
      </w:r>
    </w:p>
    <w:p>
      <w:pPr>
        <w:pStyle w:val="Heading1"/>
      </w:pPr>
      <w:bookmarkStart w:id="6" w:name="_Toc6"/>
      <w:r>
        <w:t>Report location:</w:t>
      </w:r>
      <w:bookmarkEnd w:id="6"/>
    </w:p>
    <w:p>
      <w:hyperlink r:id="rId8" w:history="1">
        <w:r>
          <w:rPr>
            <w:color w:val="2980b9"/>
            <w:u w:val="single"/>
          </w:rPr>
          <w:t xml:space="preserve">https://www.fullpicture.app/item/3cb60e6cf7970eb2ffde9d9842d159c6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27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business/2023/06/01/australia-and-canada-are-one-economy-with-one-set-of-flaws" TargetMode="External"/><Relationship Id="rId8" Type="http://schemas.openxmlformats.org/officeDocument/2006/relationships/hyperlink" Target="https://www.fullpicture.app/item/3cb60e6cf7970eb2ffde9d9842d159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2024-01-04T08:55:18+01:00</dcterms:created>
  <dcterms:modified xsi:type="dcterms:W3CDTF">2024-01-04T08:55:18+01:00</dcterms:modified>
</cp:coreProperties>
</file>

<file path=docProps/custom.xml><?xml version="1.0" encoding="utf-8"?>
<Properties xmlns="http://schemas.openxmlformats.org/officeDocument/2006/custom-properties" xmlns:vt="http://schemas.openxmlformats.org/officeDocument/2006/docPropsVTypes"/>
</file>