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influence of induced mood on music preference-Web of Science 核心合集</w:t>
      </w:r>
      <w:br/>
      <w:hyperlink r:id="rId7" w:history="1">
        <w:r>
          <w:rPr>
            <w:color w:val="2980b9"/>
            <w:u w:val="single"/>
          </w:rPr>
          <w:t xml:space="preserve">https://www.webofscience.com/wos/woscc/full-record/WOS:000446545400005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研究表明，情绪状态对音乐偏好有影响。</w:t>
      </w:r>
    </w:p>
    <w:p>
      <w:pPr>
        <w:jc w:val="both"/>
      </w:pPr>
      <w:r>
        <w:rPr/>
        <w:t xml:space="preserve">2. 不同的情绪状态会导致不同类型的音乐被喜欢和选择。</w:t>
      </w:r>
    </w:p>
    <w:p>
      <w:pPr>
        <w:jc w:val="both"/>
      </w:pPr>
      <w:r>
        <w:rPr/>
        <w:t xml:space="preserve">3. 这种影响可能是由于情绪状态改变了听众对音乐的感知和评价。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该文章主要研究了情绪对音乐偏好的影响，但是在其研究中存在一些潜在的偏见和局限性。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首先，该研究只考虑了受试者的情绪状态对音乐偏好的影响，而忽略了其他可能影响音乐偏好的因素，如文化背景、个人经历等。这种片面性可能导致结果不够全面和准确。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其次，该研究使用了一些标准化工具来诱导情绪状态，并将受试者分为两组进行比较。然而，这种方法可能存在一定程度上的主观性和不确定性。例如，不同人对相同刺激的反应可能会有所不同。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此外，在文章中未提及是否进行了随机分组以及如何控制其他变量。这使得结果可能受到混杂变量的干扰，并且无法确定所观察到的差异是否由于实验处理引起。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最后，在文章中未探讨任何潜在风险或负面影响。例如，在诱导负面情绪时，受试者可能会感到沮丧或焦虑，并产生不良反应。这些风险应该被认真考虑并纳入研究设计中。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综上所述，该文章存在一些潜在的偏见和局限性，需要更全面和准确地考虑音乐偏好的影响因素。同时，应该注意到可能的风险，并采取适当的措施来保护受试者的权益。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influencing music preference
</w:t>
      </w:r>
    </w:p>
    <w:p>
      <w:pPr>
        <w:spacing w:after="0"/>
        <w:numPr>
          <w:ilvl w:val="0"/>
          <w:numId w:val="2"/>
        </w:numPr>
      </w:pPr>
      <w:r>
        <w:rPr/>
        <w:t xml:space="preserve">Subjectivity and uncertainty in inducing emotions
</w:t>
      </w:r>
    </w:p>
    <w:p>
      <w:pPr>
        <w:spacing w:after="0"/>
        <w:numPr>
          <w:ilvl w:val="0"/>
          <w:numId w:val="2"/>
        </w:numPr>
      </w:pPr>
      <w:r>
        <w:rPr/>
        <w:t xml:space="preserve">Randomization and control of variables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effects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consideration of factors affecting music preference
</w:t>
      </w:r>
    </w:p>
    <w:p>
      <w:pPr>
        <w:numPr>
          <w:ilvl w:val="0"/>
          <w:numId w:val="2"/>
        </w:numPr>
      </w:pPr>
      <w:r>
        <w:rPr/>
        <w:t xml:space="preserve">Protection of participants' rights and interests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https://www.fullpicture.app/item/3c662fa3804e22afa8f3562b4a781611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44D0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woscc/full-record/WOS:000446545400005" TargetMode="External"/><Relationship Id="rId8" Type="http://schemas.openxmlformats.org/officeDocument/2006/relationships/hyperlink" Target="https://www.fullpicture.app/item/3c662fa3804e22afa8f3562b4a7816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2024-01-08T06:49:47+01:00</dcterms:created>
  <dcterms:modified xsi:type="dcterms:W3CDTF">2024-01-08T06:49:47+01:00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