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Dental health care waste disposal among private dental practices in Bangalore City, India - ScienceDirect</w:t>
      </w:r>
      <w:br/>
      <w:hyperlink r:id="rId7" w:history="1">
        <w:r>
          <w:rPr>
            <w:color w:val="2980b9"/>
            <w:u w:val="single"/>
          </w:rPr>
          <w:t xml:space="preserve">https://www.sciencedirect.com/science/article/pii/S0020653920347924</w:t>
        </w:r>
      </w:hyperlink>
    </w:p>
    <w:p>
      <w:pPr>
        <w:pStyle w:val="Heading1"/>
      </w:pPr>
      <w:bookmarkStart w:id="2" w:name="_Toc2"/>
      <w:r>
        <w:t>Article summary:</w:t>
      </w:r>
      <w:bookmarkEnd w:id="2"/>
    </w:p>
    <w:p>
      <w:pPr>
        <w:jc w:val="both"/>
      </w:pPr>
      <w:r>
        <w:rPr/>
        <w:t xml:space="preserve">1. A study of private dental practitioners in Bangalore City found that a large proportion do not practice proper methods of healthcare waste disposal, with 64.3% not segregating waste before disposal and 47.6% handing over healthcare waste to street garbage collectors.</w:t>
      </w:r>
    </w:p>
    <w:p>
      <w:pPr>
        <w:jc w:val="both"/>
      </w:pPr>
      <w:r>
        <w:rPr/>
        <w:t xml:space="preserve">2. Lack of knowledge and a lack of waste management agency services were identified as the main hurdles to proper healthcare waste management among dentists.</w:t>
      </w:r>
    </w:p>
    <w:p>
      <w:pPr>
        <w:jc w:val="both"/>
      </w:pPr>
      <w:r>
        <w:rPr/>
        <w:t xml:space="preserve">3. Proper education, financial support, and appropriate legislation are needed to improve knowledge, attitude, and behavior towards healthcare waste management in dentistry.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"Dental health care waste disposal among private dental practices in Bangalore City, India" provides insights into the knowledge, attitude, and behavior of private dental practitioners regarding healthcare waste management. The study conducted a cross-sectional survey of 432 private dental practitioners in Bangalore City using a self-administered questionnaire. The results showed that a large proportion of dentists do not practice proper methods of healthcare waste disposal, with 64.3% not segregating waste before disposal and 47.6% handing over healthcare waste to street garbage collectors.</w:t>
      </w:r>
    </w:p>
    <w:p>
      <w:pPr>
        <w:jc w:val="both"/>
      </w:pPr>
      <w:r>
        <w:rPr/>
        <w:t xml:space="preserve"/>
      </w:r>
    </w:p>
    <w:p>
      <w:pPr>
        <w:jc w:val="both"/>
      </w:pPr>
      <w:r>
        <w:rPr/>
        <w:t xml:space="preserve">The article provides valuable information on the current state of healthcare waste management in dental practices in Bangalore City. However, there are some potential biases and limitations to consider. Firstly, the study only focused on private dental practitioners in Bangalore City, which may not be representative of all dental practices in India or other countries. Secondly, the sample size was relatively small, with only 389 dentists responding to the survey.</w:t>
      </w:r>
    </w:p>
    <w:p>
      <w:pPr>
        <w:jc w:val="both"/>
      </w:pPr>
      <w:r>
        <w:rPr/>
        <w:t xml:space="preserve"/>
      </w:r>
    </w:p>
    <w:p>
      <w:pPr>
        <w:jc w:val="both"/>
      </w:pPr>
      <w:r>
        <w:rPr/>
        <w:t xml:space="preserve">Additionally, the article does not provide sufficient evidence for some claims made. For example, it states that dentists need education regarding healthcare waste disposal methods to improve their knowledge but does not provide any data on how education can improve their knowledge or what specific education is needed.</w:t>
      </w:r>
    </w:p>
    <w:p>
      <w:pPr>
        <w:jc w:val="both"/>
      </w:pPr>
      <w:r>
        <w:rPr/>
        <w:t xml:space="preserve"/>
      </w:r>
    </w:p>
    <w:p>
      <w:pPr>
        <w:jc w:val="both"/>
      </w:pPr>
      <w:r>
        <w:rPr/>
        <w:t xml:space="preserve">Furthermore, the article does not explore counterarguments or alternative solutions to healthcare waste management in dental practices. It also does not address potential risks associated with improper healthcare waste disposal or present both sides equally.</w:t>
      </w:r>
    </w:p>
    <w:p>
      <w:pPr>
        <w:jc w:val="both"/>
      </w:pPr>
      <w:r>
        <w:rPr/>
        <w:t xml:space="preserve"/>
      </w:r>
    </w:p>
    <w:p>
      <w:pPr>
        <w:jc w:val="both"/>
      </w:pPr>
      <w:r>
        <w:rPr/>
        <w:t xml:space="preserve">In conclusion, while the article provides valuable insights into healthcare waste management in dental practices in Bangalore City, it has some limitations and potential biases that should be considered when interpreting its findings. Further research is needed to fully understand the issue and develop effective solutions for proper healthcare waste management in dental practices globally.</w:t>
      </w:r>
    </w:p>
    <w:p>
      <w:pPr>
        <w:pStyle w:val="Heading1"/>
      </w:pPr>
      <w:bookmarkStart w:id="5" w:name="_Toc5"/>
      <w:r>
        <w:t>Topics for further research:</w:t>
      </w:r>
      <w:bookmarkEnd w:id="5"/>
    </w:p>
    <w:p>
      <w:pPr>
        <w:spacing w:after="0"/>
        <w:numPr>
          <w:ilvl w:val="0"/>
          <w:numId w:val="2"/>
        </w:numPr>
      </w:pPr>
      <w:r>
        <w:rPr/>
        <w:t xml:space="preserve">Effective healthcare waste management practices in dental practices globally
</w:t>
      </w:r>
    </w:p>
    <w:p>
      <w:pPr>
        <w:spacing w:after="0"/>
        <w:numPr>
          <w:ilvl w:val="0"/>
          <w:numId w:val="2"/>
        </w:numPr>
      </w:pPr>
      <w:r>
        <w:rPr/>
        <w:t xml:space="preserve">Risks associated with improper healthcare waste disposal in dental practices
</w:t>
      </w:r>
    </w:p>
    <w:p>
      <w:pPr>
        <w:spacing w:after="0"/>
        <w:numPr>
          <w:ilvl w:val="0"/>
          <w:numId w:val="2"/>
        </w:numPr>
      </w:pPr>
      <w:r>
        <w:rPr/>
        <w:t xml:space="preserve">Education and training programs for dental practitioners on healthcare waste management
</w:t>
      </w:r>
    </w:p>
    <w:p>
      <w:pPr>
        <w:spacing w:after="0"/>
        <w:numPr>
          <w:ilvl w:val="0"/>
          <w:numId w:val="2"/>
        </w:numPr>
      </w:pPr>
      <w:r>
        <w:rPr/>
        <w:t xml:space="preserve">Best practices for healthcare waste segregation and disposal in dental practices
</w:t>
      </w:r>
    </w:p>
    <w:p>
      <w:pPr>
        <w:spacing w:after="0"/>
        <w:numPr>
          <w:ilvl w:val="0"/>
          <w:numId w:val="2"/>
        </w:numPr>
      </w:pPr>
      <w:r>
        <w:rPr/>
        <w:t xml:space="preserve">Environmental impact of improper healthcare waste disposal in dental practices
</w:t>
      </w:r>
    </w:p>
    <w:p>
      <w:pPr>
        <w:numPr>
          <w:ilvl w:val="0"/>
          <w:numId w:val="2"/>
        </w:numPr>
      </w:pPr>
      <w:r>
        <w:rPr/>
        <w:t xml:space="preserve">Regulations and policies on healthcare waste management in dental practices in India and other countries.</w:t>
      </w:r>
    </w:p>
    <w:p>
      <w:pPr>
        <w:pStyle w:val="Heading1"/>
      </w:pPr>
      <w:bookmarkStart w:id="6" w:name="_Toc6"/>
      <w:r>
        <w:t>Report location:</w:t>
      </w:r>
      <w:bookmarkEnd w:id="6"/>
    </w:p>
    <w:p>
      <w:hyperlink r:id="rId8" w:history="1">
        <w:r>
          <w:rPr>
            <w:color w:val="2980b9"/>
            <w:u w:val="single"/>
          </w:rPr>
          <w:t xml:space="preserve">https://www.fullpicture.app/item/3c49ba58bdaac37b59da9ace45a55fc3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D6F7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0653920347924" TargetMode="External"/><Relationship Id="rId8" Type="http://schemas.openxmlformats.org/officeDocument/2006/relationships/hyperlink" Target="https://www.fullpicture.app/item/3c49ba58bdaac37b59da9ace45a55f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2023-05-07T17:20:09+02:00</dcterms:created>
  <dcterms:modified xsi:type="dcterms:W3CDTF">2023-05-07T17:20:09+02:00</dcterms:modified>
</cp:coreProperties>
</file>

<file path=docProps/custom.xml><?xml version="1.0" encoding="utf-8"?>
<Properties xmlns="http://schemas.openxmlformats.org/officeDocument/2006/custom-properties" xmlns:vt="http://schemas.openxmlformats.org/officeDocument/2006/docPropsVTypes"/>
</file>