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Careers in construction: Building opportunity : Career Outlook: U.S. Bureau of Labor Statistics</w:t>
      </w:r>
      <w:br/>
      <w:hyperlink r:id="rId7" w:history="1">
        <w:r>
          <w:rPr>
            <w:color w:val="2980b9"/>
            <w:u w:val="single"/>
          </w:rPr>
          <w:t xml:space="preserve">https://www.bls.gov/careeroutlook/2018/article/careers-in-construction.htm</w:t>
        </w:r>
      </w:hyperlink>
    </w:p>
    <w:p>
      <w:pPr>
        <w:pStyle w:val="Heading1"/>
      </w:pPr>
      <w:bookmarkStart w:id="2" w:name="_Toc2"/>
      <w:r>
        <w:t>Article summary:</w:t>
      </w:r>
      <w:bookmarkEnd w:id="2"/>
    </w:p>
    <w:p>
      <w:pPr>
        <w:jc w:val="both"/>
      </w:pPr>
      <w:r>
        <w:rPr/>
        <w:t xml:space="preserve">1. The construction industry has rebounded from the Great Recession and is experiencing rapid employment growth, with over 263,000 job openings in June 2018 and a projected 7.5 million jobs by 2026.</w:t>
      </w:r>
    </w:p>
    <w:p>
      <w:pPr>
        <w:jc w:val="both"/>
      </w:pPr>
      <w:r>
        <w:rPr/>
        <w:t xml:space="preserve">2. The industry comprises three subsectors: specialty trade contractors, construction of buildings, and heavy and civil engineering construction, each with varying wages and employment growth projections.</w:t>
      </w:r>
    </w:p>
    <w:p>
      <w:pPr>
        <w:jc w:val="both"/>
      </w:pPr>
      <w:r>
        <w:rPr/>
        <w:t xml:space="preserve">3. Many construction careers require specific skills and aptitudes but can be entered with a high school diploma or less education, while others require postsecondary nondegree awards or bachelor's degrees for entry. Apprenticeships are common in some occupations.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"Careers in construction: Building opportunity" provides a comprehensive overview of the construction industry, including employment trends, subsectors, and occupations. The article highlights the potential for growth in the industry, with faster-than-average employment growth projected through 2026. It also notes that many construction occupations do not require a college degree and can be entered with a high school diploma or less education.</w:t>
      </w:r>
    </w:p>
    <w:p>
      <w:pPr>
        <w:jc w:val="both"/>
      </w:pPr>
      <w:r>
        <w:rPr/>
        <w:t xml:space="preserve"/>
      </w:r>
    </w:p>
    <w:p>
      <w:pPr>
        <w:jc w:val="both"/>
      </w:pPr>
      <w:r>
        <w:rPr/>
        <w:t xml:space="preserve">However, the article may have some biases and missing points of consideration. For example, it does not address potential risks associated with working in the construction industry, such as workplace injuries or exposure to hazardous materials. Additionally, while it notes that wages vary by occupation, it does not provide information on wage disparities within specific occupations or subsectors.</w:t>
      </w:r>
    </w:p>
    <w:p>
      <w:pPr>
        <w:jc w:val="both"/>
      </w:pPr>
      <w:r>
        <w:rPr/>
        <w:t xml:space="preserve"/>
      </w:r>
    </w:p>
    <w:p>
      <w:pPr>
        <w:jc w:val="both"/>
      </w:pPr>
      <w:r>
        <w:rPr/>
        <w:t xml:space="preserve">The article also presents some unsupported claims, such as stating that construction careers offer "a job that pays well and has a promising future." While median annual wages in the industry are higher than the median wage for all industries, this does not necessarily mean that all construction jobs pay well. Furthermore, while BLS projects continued expansion of employment in the industry, there are no guarantees that this will come to fruition.</w:t>
      </w:r>
    </w:p>
    <w:p>
      <w:pPr>
        <w:jc w:val="both"/>
      </w:pPr>
      <w:r>
        <w:rPr/>
        <w:t xml:space="preserve"/>
      </w:r>
    </w:p>
    <w:p>
      <w:pPr>
        <w:jc w:val="both"/>
      </w:pPr>
      <w:r>
        <w:rPr/>
        <w:t xml:space="preserve">Overall, while the article provides useful information about careers in construction and highlights potential opportunities for those interested in entering the field, readers should approach its claims with a critical eye and consider additional sources of information before making career decisions.</w:t>
      </w:r>
    </w:p>
    <w:p>
      <w:pPr>
        <w:pStyle w:val="Heading1"/>
      </w:pPr>
      <w:bookmarkStart w:id="5" w:name="_Toc5"/>
      <w:r>
        <w:t>Topics for further research:</w:t>
      </w:r>
      <w:bookmarkEnd w:id="5"/>
    </w:p>
    <w:p>
      <w:pPr>
        <w:spacing w:after="0"/>
        <w:numPr>
          <w:ilvl w:val="0"/>
          <w:numId w:val="2"/>
        </w:numPr>
      </w:pPr>
      <w:r>
        <w:rPr/>
        <w:t xml:space="preserve">Workplace safety in the construction industry
</w:t>
      </w:r>
    </w:p>
    <w:p>
      <w:pPr>
        <w:spacing w:after="0"/>
        <w:numPr>
          <w:ilvl w:val="0"/>
          <w:numId w:val="2"/>
        </w:numPr>
      </w:pPr>
      <w:r>
        <w:rPr/>
        <w:t xml:space="preserve">Hazardous materials exposure in construction
</w:t>
      </w:r>
    </w:p>
    <w:p>
      <w:pPr>
        <w:spacing w:after="0"/>
        <w:numPr>
          <w:ilvl w:val="0"/>
          <w:numId w:val="2"/>
        </w:numPr>
      </w:pPr>
      <w:r>
        <w:rPr/>
        <w:t xml:space="preserve">Wage disparities in construction occupations
</w:t>
      </w:r>
    </w:p>
    <w:p>
      <w:pPr>
        <w:spacing w:after="0"/>
        <w:numPr>
          <w:ilvl w:val="0"/>
          <w:numId w:val="2"/>
        </w:numPr>
      </w:pPr>
      <w:r>
        <w:rPr/>
        <w:t xml:space="preserve">Job outlook for specific construction subsectors
</w:t>
      </w:r>
    </w:p>
    <w:p>
      <w:pPr>
        <w:spacing w:after="0"/>
        <w:numPr>
          <w:ilvl w:val="0"/>
          <w:numId w:val="2"/>
        </w:numPr>
      </w:pPr>
      <w:r>
        <w:rPr/>
        <w:t xml:space="preserve">Training and education requirements for construction careers
</w:t>
      </w:r>
    </w:p>
    <w:p>
      <w:pPr>
        <w:numPr>
          <w:ilvl w:val="0"/>
          <w:numId w:val="2"/>
        </w:numPr>
      </w:pPr>
      <w:r>
        <w:rPr/>
        <w:t xml:space="preserve">Advancement opportunities in the construction industry</w:t>
      </w:r>
    </w:p>
    <w:p>
      <w:pPr>
        <w:pStyle w:val="Heading1"/>
      </w:pPr>
      <w:bookmarkStart w:id="6" w:name="_Toc6"/>
      <w:r>
        <w:t>Report location:</w:t>
      </w:r>
      <w:bookmarkEnd w:id="6"/>
    </w:p>
    <w:p>
      <w:hyperlink r:id="rId8" w:history="1">
        <w:r>
          <w:rPr>
            <w:color w:val="2980b9"/>
            <w:u w:val="single"/>
          </w:rPr>
          <w:t xml:space="preserve">https://www.fullpicture.app/item/3c3e2d8e84977c0dd106965ccbcafe37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E0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s.gov/careeroutlook/2018/article/careers-in-construction.htm" TargetMode="External"/><Relationship Id="rId8" Type="http://schemas.openxmlformats.org/officeDocument/2006/relationships/hyperlink" Target="https://www.fullpicture.app/item/3c3e2d8e84977c0dd106965ccbcaf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2024-01-06T21:12:50+01:00</dcterms:created>
  <dcterms:modified xsi:type="dcterms:W3CDTF">2024-01-06T21:12:50+01:00</dcterms:modified>
</cp:coreProperties>
</file>

<file path=docProps/custom.xml><?xml version="1.0" encoding="utf-8"?>
<Properties xmlns="http://schemas.openxmlformats.org/officeDocument/2006/custom-properties" xmlns:vt="http://schemas.openxmlformats.org/officeDocument/2006/docPropsVTypes"/>
</file>