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CroweⅣ型DDH在THA中横行截骨最佳位置的有限元分析 - 中国知网</w:t></w:r><w:br/><w:hyperlink r:id="rId7" w:history="1"><w:r><w:rPr><w:color w:val="2980b9"/><w:u w:val="single"/></w:rPr><w:t xml:space="preserve">https://kns.cnki.net/kcms2/article/abstract?v=3uoqIhG8C45S0n9fL2suRadTyEVl2pW9UrhTDCdPD67TAtmd62GMNyC3osaOhUgJutOw_46hYIfpGtMurdQQbBEgKSkGmAX-&uniplatform=NZKPT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CroweⅣ型DDH患者进行THA手术时，需要进行截骨以确保复位。</w:t></w:r></w:p><w:p><w:pPr><w:jc w:val="both"/></w:pPr><w:r><w:rPr/><w:t xml:space="preserve">2. 目前横行截骨是最常用的手术方法，但对于最佳截骨高度仍存在争议。</w:t></w:r></w:p><w:p><w:pPr><w:jc w:val="both"/></w:pPr><w:r><w:rPr/><w:t xml:space="preserve">3. 通过有限元分析，发现在多个指标下，截骨高度在小转子下方0厘米处表现较好。建议在手术中使用这一高度，不影响假体的放置和残端的贴合。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潜在偏见及其来源：文章没有明确提及作者的背景和利益关系，这可能导致潜在的偏见。如果作者有与研究主题相关的特定观点或经济利益，他们可能会倾向于支持某种结论。</w:t></w:r></w:p><w:p><w:pPr><w:jc w:val="both"/></w:pPr><w:r><w:rPr/><w:t xml:space="preserve"></w:t></w:r></w:p><w:p><w:pPr><w:jc w:val="both"/></w:pPr><w:r><w:rPr/><w:t xml:space="preserve">2. 片面报道：文章只关注了一种手术方法（横行截骨），而没有比较其他可能的手术方法。这种片面报道可能导致读者对其他手术方法的效果和风险缺乏了解。</w:t></w:r></w:p><w:p><w:pPr><w:jc w:val="both"/></w:pPr><w:r><w:rPr/><w:t xml:space="preserve"></w:t></w:r></w:p><w:p><w:pPr><w:jc w:val="both"/></w:pPr><w:r><w:rPr/><w:t xml:space="preserve">3. 无根据的主张：文章声称0厘米以下的截骨高度在多个指标下表现更好，但没有提供充分的证据来支持这一主张。缺乏实验证据使得读者难以相信该结论的可靠性。</w:t></w:r></w:p><w:p><w:pPr><w:jc w:val="both"/></w:pPr><w:r><w:rPr/><w:t xml:space="preserve"></w:t></w:r></w:p><w:p><w:pPr><w:jc w:val="both"/></w:pPr><w:r><w:rPr/><w:t xml:space="preserve">4. 缺失的考虑点：文章没有讨论其他可能影响手术结果的因素，如患者年龄、骨质状况、肌肉力量等。这些因素对手术成功与否都有重要影响，但未被纳入考虑。</w:t></w:r></w:p><w:p><w:pPr><w:jc w:val="both"/></w:pPr><w:r><w:rPr/><w:t xml:space="preserve"></w:t></w:r></w:p><w:p><w:pPr><w:jc w:val="both"/></w:pPr><w:r><w:rPr/><w:t xml:space="preserve">5. 所提出主张的缺失证据：尽管文章声称0厘米以下截骨高度表现更好，但并未提供具体的数据或图表来支持这一主张。缺乏实际数据使得读者无法评估该结论的可靠性。</w:t></w:r></w:p><w:p><w:pPr><w:jc w:val="both"/></w:pPr><w:r><w:rPr/><w:t xml:space="preserve"></w:t></w:r></w:p><w:p><w:pPr><w:jc w:val="both"/></w:pPr><w:r><w:rPr/><w:t xml:space="preserve">6. 未探索的反驳：文章没有讨论可能存在的反对意见或研究结果，这可能导致读者对该主张的全面性和可靠性产生怀疑。</w:t></w:r></w:p><w:p><w:pPr><w:jc w:val="both"/></w:pPr><w:r><w:rPr/><w:t xml:space="preserve"></w:t></w:r></w:p><w:p><w:pPr><w:jc w:val="both"/></w:pPr><w:r><w:rPr/><w:t xml:space="preserve">7. 宣传内容：文章中提到了资助机构，但没有明确说明是否存在利益冲突或宣传倾向。这种宣传内容可能会影响作者对研究结果的呈现方式。</w:t></w:r></w:p><w:p><w:pPr><w:jc w:val="both"/></w:pPr><w:r><w:rPr/><w:t xml:space="preserve"></w:t></w:r></w:p><w:p><w:pPr><w:jc w:val="both"/></w:pPr><w:r><w:rPr/><w:t xml:space="preserve">8. 偏袒：文章没有平等地呈现双方观点或证据，而是只关注了一种手术方法并提出了特定的主张。这种偏袒可能导致读者对其他手术方法和观点缺乏了解。</w:t></w:r></w:p><w:p><w:pPr><w:jc w:val="both"/></w:pPr><w:r><w:rPr/><w:t xml:space="preserve"></w:t></w:r></w:p><w:p><w:pPr><w:jc w:val="both"/></w:pPr><w:r><w:rPr/><w:t xml:space="preserve">9. 风险意识不足：文章没有明确讨论潜在的手术风险或并发症。这种风险意识不足可能导致读者对手术选择和结果产生误导。</w:t></w:r></w:p><w:p><w:pPr><w:jc w:val="both"/></w:pPr><w:r><w:rPr/><w:t xml:space="preserve"></w:t></w:r></w:p><w:p><w:pPr><w:jc w:val="both"/></w:pPr><w:r><w:rPr/><w:t xml:space="preserve">总体而言，上述文章存在多个问题，包括潜在偏见、片面报道、无根据的主张、缺失考虑点、缺乏证据支持、未探索反驳等。读者应该谨慎对待该文章的结论，并寻找更全面和可靠的研究来支持决策。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其他手术方法的比较
</w:t></w:r></w:p><w:p><w:pPr><w:spacing w:after="0"/><w:numPr><w:ilvl w:val="0"/><w:numId w:val="2"/></w:numPr></w:pPr><w:r><w:rPr/><w:t xml:space="preserve">0厘米以下截骨高度的证据支持
</w:t></w:r></w:p><w:p><w:pPr><w:spacing w:after="0"/><w:numPr><w:ilvl w:val="0"/><w:numId w:val="2"/></w:numPr></w:pPr><w:r><w:rPr/><w:t xml:space="preserve">其他可能影响手术结果的因素
</w:t></w:r></w:p><w:p><w:pPr><w:spacing w:after="0"/><w:numPr><w:ilvl w:val="0"/><w:numId w:val="2"/></w:numPr></w:pPr><w:r><w:rPr/><w:t xml:space="preserve">0厘米以下截骨高度的具体数据或图表
</w:t></w:r></w:p><w:p><w:pPr><w:spacing w:after="0"/><w:numPr><w:ilvl w:val="0"/><w:numId w:val="2"/></w:numPr></w:pPr><w:r><w:rPr/><w:t xml:space="preserve">反对意见或研究结果的探讨
</w:t></w:r></w:p><w:p><w:pPr><w:spacing w:after="0"/><w:numPr><w:ilvl w:val="0"/><w:numId w:val="2"/></w:numPr></w:pPr><w:r><w:rPr/><w:t xml:space="preserve">资助机构的利益冲突或宣传倾向
</w:t></w:r></w:p><w:p><w:pPr><w:spacing w:after="0"/><w:numPr><w:ilvl w:val="0"/><w:numId w:val="2"/></w:numPr></w:pPr><w:r><w:rPr/><w:t xml:space="preserve">平等呈现双方观点或证据
</w:t></w:r></w:p><w:p><w:pPr><w:numPr><w:ilvl w:val="0"/><w:numId w:val="2"/></w:numPr></w:pPr><w:r><w:rPr/><w:t xml:space="preserve">手术风险和并发症的讨论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https://www.fullpicture.app/item/3b2cdc345bb9ef5551af400422f8dc32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1B56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5S0n9fL2suRadTyEVl2pW9UrhTDCdPD67TAtmd62GMNyC3osaOhUgJutOw_46hYIfpGtMurdQQbBEgKSkGmAX-&amp;uniplatform=NZKPT" TargetMode="External"/><Relationship Id="rId8" Type="http://schemas.openxmlformats.org/officeDocument/2006/relationships/hyperlink" Target="https://www.fullpicture.app/item/3b2cdc345bb9ef5551af400422f8dc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2023-09-18T18:12:16+02:00</dcterms:created>
  <dcterms:modified xsi:type="dcterms:W3CDTF">2023-09-18T18:12:16+02:00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