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系统建模与仿真论文 -学术搜索(panda985.com)</w:t></w:r><w:br/><w:hyperlink r:id="rId7" w:history="1"><w:r><w:rPr><w:color w:val="2980b9"/><w:u w:val="single"/></w:rPr><w:t xml:space="preserve">https://sc.panda985.com/scholar?start=10&q=%E7%B3%BB%E7%BB%9F%E5%BB%BA%E6%A8%A1%E4%B8%8E%E4%BB%BF%E7%9C%9F%E8%AE%BA%E6%96%87+&hl=zh-CN&as_sdt=0%2C5</w:t></w:r></w:hyperlink></w:p><w:p><w:pPr><w:pStyle w:val="Heading1"/></w:pPr><w:bookmarkStart w:id="2" w:name="_Toc2"/><w:r><w:t>Article summary:</w:t></w:r><w:bookmarkEnd w:id="2"/></w:p><w:p><w:pPr><w:jc w:val="both"/></w:pPr><w:r><w:rPr/><w:t xml:space="preserve">1. 该文章介绍了一个学术搜索网站panda985.com，该网站提供了关于系统建模与仿真论文的搜索功能。</w:t></w:r></w:p><w:p><w:pPr><w:jc w:val="both"/></w:pPr><w:r><w:rPr/><w:t xml:space="preserve">2. 文章提供了不同时间范围内的搜索选项，用户可以根据自己的需求选择特定年份的论文。</w:t></w:r></w:p><w:p><w:pPr><w:jc w:val="both"/></w:pPr><w:r><w:rPr/><w:t xml:space="preserve">3. panda985.com还提供了按相关性和日期排序的选项，以及语言限制和网页类型选择等功能，使用户能够更精确地搜索所需的论文。</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无法进行详细的批判性分析。因为文章只是提供了一系列链接，而没有具体的论文内容或观点。所以无法确定是否存在潜在偏见、片面报道、无根据的主张、缺失的考虑点、缺失证据等问题。</w:t></w:r></w:p><w:p><w:pPr><w:jc w:val="both"/></w:pPr><w:r><w:rPr/><w:t xml:space="preserve"></w:t></w:r></w:p><w:p><w:pPr><w:jc w:val="both"/></w:pPr><w:r><w:rPr/><w:t xml:space="preserve">然而，从文章中提供的链接可以看出，这些链接可能是学术搜索引擎中关于系统建模与仿真论文的搜索结果。因此，这些链接可能包含各种不同观点和研究成果。对于一个全面和客观的分析，需要具体查看每篇论文，并评估其方法、数据和结论等方面。</w:t></w:r></w:p><w:p><w:pPr><w:jc w:val="both"/></w:pPr><w:r><w:rPr/><w:t xml:space="preserve"></w:t></w:r></w:p><w:p><w:pPr><w:jc w:val="both"/></w:pPr><w:r><w:rPr/><w:t xml:space="preserve">总之，在没有具体论文内容的情况下，无法对文章进行详细批判性分析。</w:t></w:r></w:p><w:p><w:pPr><w:pStyle w:val="Heading1"/></w:pPr><w:bookmarkStart w:id="5" w:name="_Toc5"/><w:r><w:t>Topics for further research:</w:t></w:r><w:bookmarkEnd w:id="5"/></w:p><w:p><w:pPr><w:spacing w:after="0"/><w:numPr><w:ilvl w:val="0"/><w:numId w:val="2"/></w:numPr></w:pPr><w:r><w:rPr/><w:t xml:space="preserve">系统建模与仿真方法
</w:t></w:r></w:p><w:p><w:pPr><w:spacing w:after="0"/><w:numPr><w:ilvl w:val="0"/><w:numId w:val="2"/></w:numPr></w:pPr><w:r><w:rPr/><w:t xml:space="preserve">系统建模与仿真应用
</w:t></w:r></w:p><w:p><w:pPr><w:spacing w:after="0"/><w:numPr><w:ilvl w:val="0"/><w:numId w:val="2"/></w:numPr></w:pPr><w:r><w:rPr/><w:t xml:space="preserve">系统建模与仿真工具
</w:t></w:r></w:p><w:p><w:pPr><w:spacing w:after="0"/><w:numPr><w:ilvl w:val="0"/><w:numId w:val="2"/></w:numPr></w:pPr><w:r><w:rPr/><w:t xml:space="preserve">系统建模与仿真案例研究
</w:t></w:r></w:p><w:p><w:pPr><w:spacing w:after="0"/><w:numPr><w:ilvl w:val="0"/><w:numId w:val="2"/></w:numPr></w:pPr><w:r><w:rPr/><w:t xml:space="preserve">系统建模与仿真技术发展
</w:t></w:r></w:p><w:p><w:pPr><w:numPr><w:ilvl w:val="0"/><w:numId w:val="2"/></w:numPr></w:pPr><w:r><w:rPr/><w:t xml:space="preserve">系统建模与仿真的优势和局限性

通过搜索这些关键短语，用户可以找到更多相关的学术论文和研究成果，以便进行更深入的分析和了解。</w:t></w:r></w:p><w:p><w:pPr><w:pStyle w:val="Heading1"/></w:pPr><w:bookmarkStart w:id="6" w:name="_Toc6"/><w:r><w:t>Report location:</w:t></w:r><w:bookmarkEnd w:id="6"/></w:p><w:p><w:hyperlink r:id="rId8" w:history="1"><w:r><w:rPr><w:color w:val="2980b9"/><w:u w:val="single"/></w:rPr><w:t xml:space="preserve">https://www.fullpicture.app/item/3a161befb81570ca808e75d0f003e6c9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A33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985.com/scholar?start=10&amp;q=%E7%B3%BB%E7%BB%9F%E5%BB%BA%E6%A8%A1%E4%B8%8E%E4%BB%BF%E7%9C%9F%E8%AE%BA%E6%96%87+&amp;hl=zh-CN&amp;as_sdt=0%2C5" TargetMode="External"/><Relationship Id="rId8" Type="http://schemas.openxmlformats.org/officeDocument/2006/relationships/hyperlink" Target="https://www.fullpicture.app/item/3a161befb81570ca808e75d0f003e6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2024-05-21T22:44:50+02:00</dcterms:created>
  <dcterms:modified xsi:type="dcterms:W3CDTF">2024-05-21T22:44:50+02:00</dcterms:modified>
</cp:coreProperties>
</file>

<file path=docProps/custom.xml><?xml version="1.0" encoding="utf-8"?>
<Properties xmlns="http://schemas.openxmlformats.org/officeDocument/2006/custom-properties" xmlns:vt="http://schemas.openxmlformats.org/officeDocument/2006/docPropsVTypes"/>
</file>