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Climate-smart soils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https://www.nature.com/articles/nature17174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土壤是减缓气候变化的关键因素，可以通过增加土壤有机质来吸收和存储二氧化碳。</w:t>
      </w:r>
    </w:p>
    <w:p>
      <w:pPr>
        <w:jc w:val="both"/>
      </w:pPr>
      <w:r>
        <w:rPr/>
        <w:t xml:space="preserve">2. 农业、林业和其他土地利用活动对全球变暖做出了重要贡献，但同时也可以通过改善土壤管理来减少温室气体排放。</w:t>
      </w:r>
    </w:p>
    <w:p>
      <w:pPr>
        <w:jc w:val="both"/>
      </w:pPr>
      <w:r>
        <w:rPr/>
        <w:t xml:space="preserve">3. 通过认证农业碳汇项目和推广可持续土地管理实践，可以促进粮食安全和应对气候变化。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该文章主要介绍了土壤在气候变化中的作用和重要性，以及如何通过农业实践来改善土壤质量以减缓气候变化。然而，该文章存在以下问题：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偏见来源：该文章没有提到土地使用变化对气候变化的影响，例如森林砍伐和城市化等。这可能导致读者认为农业是唯一的关键因素。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片面报道：该文章只强调了土壤对碳循环的影响，但没有提到其他温室气体（如甲烷和氧化亚氮）的排放和土壤对它们的吸收能力。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无根据的主张：该文章声称通过改善土壤管理可以减少全球温室气体排放量的4‰。然而，这个数字并没有得到充分证明，并且可能被夸大了。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缺失考虑点：该文章没有考虑到农业实践对生态系统健康和生物多样性的影响。例如，过度施肥可能导致水体富营养化和死区形成。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主张缺失证据：该文章声称通过改善土壤管理可以增加粮食产量并确保粮食安全。然而，这个主张没有得到充分证明，并且可能会忽略其他因素（如气候变化和政治稳定性）对粮食安全的影响。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未探索反驳：该文章没有探讨任何可能反驳其主张的观点或研究结果。这可能导致读者认为该主张是唯一正确的。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宣传内容：该文章似乎在宣传某些碳信用机构和计划，但没有提供足够的信息来评估它们的有效性或可靠性。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综上所述，虽然该文章提出了一些有价值的观点和建议，但它也存在一些偏见、片面报道、无根据的主张、缺失考虑点和未探索反驳等问题。因此，在阅读和引用该文章时，需要谨慎对待并考虑其他来源的证据。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Land use change and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Other greenhouse gases and soil absorption capacity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4‰ claim
</w:t>
      </w:r>
    </w:p>
    <w:p>
      <w:pPr>
        <w:spacing w:after="0"/>
        <w:numPr>
          <w:ilvl w:val="0"/>
          <w:numId w:val="2"/>
        </w:numPr>
      </w:pPr>
      <w:r>
        <w:rPr/>
        <w:t xml:space="preserve">Impact of agricultural practices on ecosystem health and biodiversity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claim of increased food production and security
</w:t>
      </w:r>
    </w:p>
    <w:p>
      <w:pPr>
        <w:numPr>
          <w:ilvl w:val="0"/>
          <w:numId w:val="2"/>
        </w:numPr>
      </w:pPr>
      <w:r>
        <w:rPr/>
        <w:t xml:space="preserve">Counterarguments and alternative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https://www.fullpicture.app/item/39fa27c9d38cd2c31638902b1f306280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015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nature17174" TargetMode="External"/><Relationship Id="rId8" Type="http://schemas.openxmlformats.org/officeDocument/2006/relationships/hyperlink" Target="https://www.fullpicture.app/item/39fa27c9d38cd2c31638902b1f3062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2024-01-03T12:33:20+01:00</dcterms:created>
  <dcterms:modified xsi:type="dcterms:W3CDTF">2024-01-03T12:33:20+01:00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