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Super Strengthening Nano‐Polycrystalline Diamond through Grain Boundary Thinning - Yao - Advanced Functional Materials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https://onlinelibrary.wiley.com/doi/full/10.1002/adfm.202214696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Nanopolycrystalline diamond (NPD) has superior properties due to nanoscale grains, but the effects of grain boundaries on mechanical properties are not well understood.</w:t>
      </w:r>
    </w:p>
    <w:p>
      <w:pPr>
        <w:jc w:val="both"/>
      </w:pPr>
      <w:r>
        <w:rPr/>
        <w:t xml:space="preserve">2. The addition of fullerene during HPHT sintering can reduce intergranular amorphous nanodomains and create thin amorphous grain boundaries in NPD, leading to enhanced hardness up to ≈150 GPa.</w:t>
      </w:r>
    </w:p>
    <w:p>
      <w:pPr>
        <w:jc w:val="both"/>
      </w:pPr>
      <w:r>
        <w:rPr/>
        <w:t xml:space="preserve">3. Understanding the roles of disorders in GBs and intergrains is important for manipulating the properties of NPD and may provide another engineering approach for property manipulation.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通过晶界细化来增强超硬纳米多晶金刚石的方法。文章提到了纳米多晶材料具有优异的性能，如各向同性和更高的硬度，但并未提及其可能存在的缺陷和风险。此外，文章对于不同制备方法得到的纳米多晶金刚石硬度变化进行了介绍，但并未深入探讨其原因和机理。文章还提到了晶界对于NPD力学性能的影响，但是对于这种影响机理仅仅是在文中简单地提及，并没有进行详细阐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来说，该文章存在一定程度上的片面报道和偏袒现象。虽然文章提供了一些实验结果和理论分析，但是缺乏全面、客观、科学的考虑。同时，在介绍纳米多晶材料时也应该注意到其潜在缺陷和风险，并且需要更加深入地探讨其制备方法和机理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defects and risks of nanocrystalline materials
</w:t>
      </w:r>
    </w:p>
    <w:p>
      <w:pPr>
        <w:spacing w:after="0"/>
        <w:numPr>
          <w:ilvl w:val="0"/>
          <w:numId w:val="2"/>
        </w:numPr>
      </w:pPr>
      <w:r>
        <w:rPr/>
        <w:t xml:space="preserve">Mechanisms behind the changes in hardness of nanocrystalline diamond obtained by different preparation methods
</w:t>
      </w:r>
    </w:p>
    <w:p>
      <w:pPr>
        <w:spacing w:after="0"/>
        <w:numPr>
          <w:ilvl w:val="0"/>
          <w:numId w:val="2"/>
        </w:numPr>
      </w:pPr>
      <w:r>
        <w:rPr/>
        <w:t xml:space="preserve">Detailed explanation of the influence of grain boundaries on the mechanical properties of NPD
</w:t>
      </w:r>
    </w:p>
    <w:p>
      <w:pPr>
        <w:spacing w:after="0"/>
        <w:numPr>
          <w:ilvl w:val="0"/>
          <w:numId w:val="2"/>
        </w:numPr>
      </w:pPr>
      <w:r>
        <w:rPr/>
        <w:t xml:space="preserve">Comprehensive and objective consideration of the topic
</w:t>
      </w:r>
    </w:p>
    <w:p>
      <w:pPr>
        <w:spacing w:after="0"/>
        <w:numPr>
          <w:ilvl w:val="0"/>
          <w:numId w:val="2"/>
        </w:numPr>
      </w:pPr>
      <w:r>
        <w:rPr/>
        <w:t xml:space="preserve">In-depth exploration of the preparation methods and mechanisms of nanocrystalline materials
</w:t>
      </w:r>
    </w:p>
    <w:p>
      <w:pPr>
        <w:numPr>
          <w:ilvl w:val="0"/>
          <w:numId w:val="2"/>
        </w:numPr>
      </w:pPr>
      <w:r>
        <w:rPr/>
        <w:t xml:space="preserve">Balanced reporting of both advantages and disadvantages of nanocrystalline materials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https://www.fullpicture.app/item/39e60bc5b2b2f80c6ad44e23e6012a9c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0382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002/adfm.202214696" TargetMode="External"/><Relationship Id="rId8" Type="http://schemas.openxmlformats.org/officeDocument/2006/relationships/hyperlink" Target="https://www.fullpicture.app/item/39e60bc5b2b2f80c6ad44e23e6012a9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2023-04-04T17:24:35+02:00</dcterms:created>
  <dcterms:modified xsi:type="dcterms:W3CDTF">2023-04-04T17:24:35+02:00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