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Opportunities and challenges of thin-film boron-doped diamond electrochemistry for valuable resources recovery from waste: Organic, inorganic, and volatile product electrosynthesis - ScienceDirect</w:t>
      </w:r>
      <w:br/>
      <w:hyperlink r:id="rId7" w:history="1">
        <w:r>
          <w:rPr>
            <w:color w:val="2980b9"/>
            <w:u w:val="single"/>
          </w:rPr>
          <w:t xml:space="preserve">https://www.sciencedirect.com/science/article/abs/pii/S2451910321002179?via%3Dihub=</w:t>
        </w:r>
      </w:hyperlink>
    </w:p>
    <w:p>
      <w:pPr>
        <w:pStyle w:val="Heading1"/>
      </w:pPr>
      <w:bookmarkStart w:id="2" w:name="_Toc2"/>
      <w:r>
        <w:t>Article summary:</w:t>
      </w:r>
      <w:bookmarkEnd w:id="2"/>
    </w:p>
    <w:p>
      <w:pPr>
        <w:jc w:val="both"/>
      </w:pPr>
      <w:r>
        <w:rPr/>
        <w:t xml:space="preserve">1. Electrochemical synthesis using thin-film boron-doped diamond (BDD) electrodes is a green and sustainable technology for recovering valuable resources from waste.</w:t>
      </w:r>
    </w:p>
    <w:p>
      <w:pPr>
        <w:jc w:val="both"/>
      </w:pPr>
      <w:r>
        <w:rPr/>
        <w:t xml:space="preserve">2. BDD electrodes have distinct electrochemical properties that make them advantageous for electrochemical synthesis, including a wide potential window, ability to generate reactive species, stability in corrosive media, and resistance to abrasion.</w:t>
      </w:r>
    </w:p>
    <w:p>
      <w:pPr>
        <w:jc w:val="both"/>
      </w:pPr>
      <w:r>
        <w:rPr/>
        <w:t xml:space="preserve">3. While there are opportunities for organic, inorganic, and volatile product recovery using BDD electrodes, there are also challenges such as excessive oxidation of synthesized products that need to be addressed for commercial production of industrial chemicals.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利用薄膜硼掺杂金刚石电化学技术从废水和废气中回收/合成有价值的资源的机会和挑战。文章指出，电化学合成是一种“绿色可持续”的技术，因为它使用电力作为清洁无毒的试剂，并且产生有限或无废物。与现有的化学和催化合成相比，电化学合成具有几个优势，包括无需氧化剂、还原剂或催化剂、电力使用廉价等。文章还介绍了薄膜硼掺杂金刚石（BDD）电极的优点，包括宽广的电位窗口、在各种介质中生成不同反应性物种的能力、在腐蚀性介质中具有良好稳定性和耐磨性等。</w:t>
      </w:r>
    </w:p>
    <w:p>
      <w:pPr>
        <w:jc w:val="both"/>
      </w:pPr>
      <w:r>
        <w:rPr/>
        <w:t xml:space="preserve"/>
      </w:r>
    </w:p>
    <w:p>
      <w:pPr>
        <w:jc w:val="both"/>
      </w:pPr>
      <w:r>
        <w:rPr/>
        <w:t xml:space="preserve">然而，这篇文章存在一些潜在偏见和片面报道。首先，文章过于强调了电化学合成使用BDD电极的优势，而忽略了其他可能存在的选择。虽然BDD电极具有许多优点，但并不意味着它是唯一有效的选择。其次，在讨论机会时，文章只提到了BDD电极在废水处理中的应用，而忽略了其他潜在的应用领域。此外，文章没有提供足够的证据来支持其所提出的主张，例如关于BDD电极过度氧化合成产物的问题。</w:t>
      </w:r>
    </w:p>
    <w:p>
      <w:pPr>
        <w:jc w:val="both"/>
      </w:pPr>
      <w:r>
        <w:rPr/>
        <w:t xml:space="preserve"/>
      </w:r>
    </w:p>
    <w:p>
      <w:pPr>
        <w:jc w:val="both"/>
      </w:pPr>
      <w:r>
        <w:rPr/>
        <w:t xml:space="preserve">此外，文章还存在一些缺失的考虑点。例如，在讨论挑战和限制时，文章只提到了过度氧化合成产物的问题，但没有涉及其他可能存在的挑战，如电极材料寿命、反应选择性等。此外，文章没有探索反驳观点或可能存在的风险，并且未平等地呈现双方观点。</w:t>
      </w:r>
    </w:p>
    <w:p>
      <w:pPr>
        <w:jc w:val="both"/>
      </w:pPr>
      <w:r>
        <w:rPr/>
        <w:t xml:space="preserve"/>
      </w:r>
    </w:p>
    <w:p>
      <w:pPr>
        <w:jc w:val="both"/>
      </w:pPr>
      <w:r>
        <w:rPr/>
        <w:t xml:space="preserve">总之，这篇文章在介绍薄膜硼掺杂金刚石电化学技术在资源回收方面的机会和挑战时存在一些偏见和不足之处。它过于强调BDD电极的优势，并忽略了其他选择；缺乏充分的证据支持其主张；忽略了其他可能存在的挑战和风险。因此，在评估该技术时需要更全面和客观地考虑各种因素。</w:t>
      </w:r>
    </w:p>
    <w:p>
      <w:pPr>
        <w:pStyle w:val="Heading1"/>
      </w:pPr>
      <w:bookmarkStart w:id="5" w:name="_Toc5"/>
      <w:r>
        <w:t>Topics for further research:</w:t>
      </w:r>
      <w:bookmarkEnd w:id="5"/>
    </w:p>
    <w:p>
      <w:pPr>
        <w:spacing w:after="0"/>
        <w:numPr>
          <w:ilvl w:val="0"/>
          <w:numId w:val="2"/>
        </w:numPr>
      </w:pPr>
      <w:r>
        <w:rPr/>
        <w:t xml:space="preserve">其他电化学合成技术的优势和应用领域
</w:t>
      </w:r>
    </w:p>
    <w:p>
      <w:pPr>
        <w:spacing w:after="0"/>
        <w:numPr>
          <w:ilvl w:val="0"/>
          <w:numId w:val="2"/>
        </w:numPr>
      </w:pPr>
      <w:r>
        <w:rPr/>
        <w:t xml:space="preserve">BDD电极以外的电极材料选择和性能比较
</w:t>
      </w:r>
    </w:p>
    <w:p>
      <w:pPr>
        <w:spacing w:after="0"/>
        <w:numPr>
          <w:ilvl w:val="0"/>
          <w:numId w:val="2"/>
        </w:numPr>
      </w:pPr>
      <w:r>
        <w:rPr/>
        <w:t xml:space="preserve">BDD电极过度氧化合成产物的问题的证据和解决方法
</w:t>
      </w:r>
    </w:p>
    <w:p>
      <w:pPr>
        <w:spacing w:after="0"/>
        <w:numPr>
          <w:ilvl w:val="0"/>
          <w:numId w:val="2"/>
        </w:numPr>
      </w:pPr>
      <w:r>
        <w:rPr/>
        <w:t xml:space="preserve">其他可能存在的电化学合成挑战和限制
</w:t>
      </w:r>
    </w:p>
    <w:p>
      <w:pPr>
        <w:spacing w:after="0"/>
        <w:numPr>
          <w:ilvl w:val="0"/>
          <w:numId w:val="2"/>
        </w:numPr>
      </w:pPr>
      <w:r>
        <w:rPr/>
        <w:t xml:space="preserve">反驳观点和可能存在的风险
</w:t>
      </w:r>
    </w:p>
    <w:p>
      <w:pPr>
        <w:numPr>
          <w:ilvl w:val="0"/>
          <w:numId w:val="2"/>
        </w:numPr>
      </w:pPr>
      <w:r>
        <w:rPr/>
        <w:t xml:space="preserve">全面和客观评估薄膜硼掺杂金刚石电化学技术的必要性和可行性</w:t>
      </w:r>
    </w:p>
    <w:p>
      <w:pPr>
        <w:pStyle w:val="Heading1"/>
      </w:pPr>
      <w:bookmarkStart w:id="6" w:name="_Toc6"/>
      <w:r>
        <w:t>Report location:</w:t>
      </w:r>
      <w:bookmarkEnd w:id="6"/>
    </w:p>
    <w:p>
      <w:hyperlink r:id="rId8" w:history="1">
        <w:r>
          <w:rPr>
            <w:color w:val="2980b9"/>
            <w:u w:val="single"/>
          </w:rPr>
          <w:t xml:space="preserve">https://www.fullpicture.app/item/39664b3768ac2db585b2076295f91770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A8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451910321002179?via%3Dihub=" TargetMode="External"/><Relationship Id="rId8" Type="http://schemas.openxmlformats.org/officeDocument/2006/relationships/hyperlink" Target="https://www.fullpicture.app/item/39664b3768ac2db585b2076295f917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2024-06-06T22:22:44+02:00</dcterms:created>
  <dcterms:modified xsi:type="dcterms:W3CDTF">2024-06-06T22:22:44+02:00</dcterms:modified>
</cp:coreProperties>
</file>

<file path=docProps/custom.xml><?xml version="1.0" encoding="utf-8"?>
<Properties xmlns="http://schemas.openxmlformats.org/officeDocument/2006/custom-properties" xmlns:vt="http://schemas.openxmlformats.org/officeDocument/2006/docPropsVTypes"/>
</file>