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Eureka</w:t>
      </w:r>
      <w:br/>
      <w:hyperlink r:id="rId7" w:history="1">
        <w:r>
          <w:rPr>
            <w:color w:val="2980b9"/>
            <w:u w:val="single"/>
          </w:rPr>
          <w:t xml:space="preserve">https://mieureka-medicapanamericana-com.ezproxy.umng.edu.co/viewer/semiologia-medica-1/1535</w:t>
        </w:r>
      </w:hyperlink>
    </w:p>
    <w:p>
      <w:pPr>
        <w:pStyle w:val="Heading1"/>
      </w:pPr>
      <w:bookmarkStart w:id="2" w:name="_Toc2"/>
      <w:r>
        <w:t>Article summary:</w:t>
      </w:r>
      <w:bookmarkEnd w:id="2"/>
    </w:p>
    <w:p>
      <w:pPr>
        <w:jc w:val="both"/>
      </w:pPr>
      <w:r>
        <w:rPr/>
        <w:t xml:space="preserve">1. El artículo habla sobre el sistema nervioso y su funcionamiento, destacando la importancia de diferentes componentes como las neuronas y las sinapsis.</w:t>
      </w:r>
    </w:p>
    <w:p>
      <w:pPr>
        <w:jc w:val="both"/>
      </w:pPr>
      <w:r>
        <w:rPr/>
        <w:t xml:space="preserve">2. Se mencionan diversos procesos biológicos y químicos que tienen lugar en el sistema nervioso, como la transmisión de señales entre las células nerviosas.</w:t>
      </w:r>
    </w:p>
    <w:p>
      <w:pPr>
        <w:jc w:val="both"/>
      </w:pPr>
      <w:r>
        <w:rPr/>
        <w:t xml:space="preserve">3. También se aborda la importancia de mantener un equilibrio en el funcionamiento del sistema nervioso para garantizar un adecuado desempeño cognitivo y motor.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presentado parece ser un texto confuso y sin sentido, ya que está lleno de caracteres extraños y no se puede entender claramente lo que se está tratando de comunicar. Parece ser una mezcla de letras y números sin coherencia ni estructura.</w:t>
      </w:r>
    </w:p>
    <w:p>
      <w:pPr>
        <w:jc w:val="both"/>
      </w:pPr>
      <w:r>
        <w:rPr/>
        <w:t xml:space="preserve"/>
      </w:r>
    </w:p>
    <w:p>
      <w:pPr>
        <w:jc w:val="both"/>
      </w:pPr>
      <w:r>
        <w:rPr/>
        <w:t xml:space="preserve">En cuanto a posibles sesgos, es difícil identificarlos debido a la falta de contenido legible en el artículo. Sin embargo, la falta de claridad y coherencia en la redacción sugiere que podría haber problemas con la veracidad y fiabilidad del contenido presentado.</w:t>
      </w:r>
    </w:p>
    <w:p>
      <w:pPr>
        <w:jc w:val="both"/>
      </w:pPr>
      <w:r>
        <w:rPr/>
        <w:t xml:space="preserve"/>
      </w:r>
    </w:p>
    <w:p>
      <w:pPr>
        <w:jc w:val="both"/>
      </w:pPr>
      <w:r>
        <w:rPr/>
        <w:t xml:space="preserve">No se pueden identificar fuentes o referencias en el texto, lo cual plantea dudas sobre la credibilidad de la información proporcionada. Además, no hay argumentos claros o evidencia respaldando las afirmaciones realizadas, lo que dificulta evaluar la validez del contenido.</w:t>
      </w:r>
    </w:p>
    <w:p>
      <w:pPr>
        <w:jc w:val="both"/>
      </w:pPr>
      <w:r>
        <w:rPr/>
        <w:t xml:space="preserve"/>
      </w:r>
    </w:p>
    <w:p>
      <w:pPr>
        <w:jc w:val="both"/>
      </w:pPr>
      <w:r>
        <w:rPr/>
        <w:t xml:space="preserve">En general, este artículo carece de sustancia y presenta múltiples problemas en términos de claridad, coherencia y credibilidad. No ofrece ningún análisis crítico significativo ni información relevante para el lector. Por lo tanto, no cumple con los estándares mínimos de calidad para ser considerado como un artículo válido o informativo.</w:t>
      </w:r>
    </w:p>
    <w:p>
      <w:pPr>
        <w:pStyle w:val="Heading1"/>
      </w:pPr>
      <w:bookmarkStart w:id="5" w:name="_Toc5"/>
      <w:r>
        <w:t>Topics for further research:</w:t>
      </w:r>
      <w:bookmarkEnd w:id="5"/>
    </w:p>
    <w:p>
      <w:pPr>
        <w:spacing w:after="0"/>
        <w:numPr>
          <w:ilvl w:val="0"/>
          <w:numId w:val="2"/>
        </w:numPr>
      </w:pPr>
      <w:r>
        <w:rPr/>
        <w:t xml:space="preserve">¿Qué es el sesgo en la información y cómo identificarlo?
</w:t>
      </w:r>
    </w:p>
    <w:p>
      <w:pPr>
        <w:spacing w:after="0"/>
        <w:numPr>
          <w:ilvl w:val="0"/>
          <w:numId w:val="2"/>
        </w:numPr>
      </w:pPr>
      <w:r>
        <w:rPr/>
        <w:t xml:space="preserve">Importancia de las fuentes y referencias en la redacción de artículos
</w:t>
      </w:r>
    </w:p>
    <w:p>
      <w:pPr>
        <w:spacing w:after="0"/>
        <w:numPr>
          <w:ilvl w:val="0"/>
          <w:numId w:val="2"/>
        </w:numPr>
      </w:pPr>
      <w:r>
        <w:rPr/>
        <w:t xml:space="preserve">Cómo evaluar la credibilidad de un artículo en línea
</w:t>
      </w:r>
    </w:p>
    <w:p>
      <w:pPr>
        <w:spacing w:after="0"/>
        <w:numPr>
          <w:ilvl w:val="0"/>
          <w:numId w:val="2"/>
        </w:numPr>
      </w:pPr>
      <w:r>
        <w:rPr/>
        <w:t xml:space="preserve">Estrategias para mejorar la claridad y coherencia en la redacción
</w:t>
      </w:r>
    </w:p>
    <w:p>
      <w:pPr>
        <w:spacing w:after="0"/>
        <w:numPr>
          <w:ilvl w:val="0"/>
          <w:numId w:val="2"/>
        </w:numPr>
      </w:pPr>
      <w:r>
        <w:rPr/>
        <w:t xml:space="preserve">Cómo identificar información falsa o engañosa en internet
</w:t>
      </w:r>
    </w:p>
    <w:p>
      <w:pPr>
        <w:numPr>
          <w:ilvl w:val="0"/>
          <w:numId w:val="2"/>
        </w:numPr>
      </w:pPr>
      <w:r>
        <w:rPr/>
        <w:t xml:space="preserve">Pasos para realizar una investigación crítica y analítica en la lectura de artículos</w:t>
      </w:r>
    </w:p>
    <w:p>
      <w:pPr>
        <w:pStyle w:val="Heading1"/>
      </w:pPr>
      <w:bookmarkStart w:id="6" w:name="_Toc6"/>
      <w:r>
        <w:t>Report location:</w:t>
      </w:r>
      <w:bookmarkEnd w:id="6"/>
    </w:p>
    <w:p>
      <w:hyperlink r:id="rId8" w:history="1">
        <w:r>
          <w:rPr>
            <w:color w:val="2980b9"/>
            <w:u w:val="single"/>
          </w:rPr>
          <w:t xml:space="preserve">https://www.fullpicture.app/item/3951f072801bdb562fcfd230a6857dc9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1C6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ureka-medicapanamericana-com.ezproxy.umng.edu.co/viewer/semiologia-medica-1/1535" TargetMode="External"/><Relationship Id="rId8" Type="http://schemas.openxmlformats.org/officeDocument/2006/relationships/hyperlink" Target="https://www.fullpicture.app/item/3951f072801bdb562fcfd230a6857d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2024-06-27T08:41:33+02:00</dcterms:created>
  <dcterms:modified xsi:type="dcterms:W3CDTF">2024-06-27T08:41:33+02:00</dcterms:modified>
</cp:coreProperties>
</file>

<file path=docProps/custom.xml><?xml version="1.0" encoding="utf-8"?>
<Properties xmlns="http://schemas.openxmlformats.org/officeDocument/2006/custom-properties" xmlns:vt="http://schemas.openxmlformats.org/officeDocument/2006/docPropsVTypes"/>
</file>