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York Trump indictment shouldn't eclipse potential Georgia indictment</w:t>
      </w:r>
      <w:br/>
      <w:hyperlink r:id="rId7" w:history="1">
        <w:r>
          <w:rPr>
            <w:color w:val="2980b9"/>
            <w:u w:val="single"/>
          </w:rPr>
          <w:t xml:space="preserve">https://www.msnbc.com/opinion/msnbc-opinion/new-york-trump-indictment-shouldnt-eclipse-potential-georgia-indictmen-rcna77739</w:t>
        </w:r>
      </w:hyperlink>
    </w:p>
    <w:p>
      <w:pPr>
        <w:pStyle w:val="Heading1"/>
      </w:pPr>
      <w:bookmarkStart w:id="2" w:name="_Toc2"/>
      <w:r>
        <w:t>Article summary:</w:t>
      </w:r>
      <w:bookmarkEnd w:id="2"/>
    </w:p>
    <w:p>
      <w:pPr>
        <w:jc w:val="both"/>
      </w:pPr>
      <w:r>
        <w:rPr/>
        <w:t xml:space="preserve">1. A grand jury in Fulton County, Georgia could potentially charge former President Donald Trump with conspiring to end the lawful transfer of presidential power, which would be a more serious charge than the one he faces in New York.</w:t>
      </w:r>
    </w:p>
    <w:p>
      <w:pPr>
        <w:jc w:val="both"/>
      </w:pPr>
      <w:r>
        <w:rPr/>
        <w:t xml:space="preserve">2. The Georgia case against Trump has incriminating recordings of his phone calls, including one where he asked the state's top election official to "find 11,780 votes" to overturn Biden's victory in Georgia.</w:t>
      </w:r>
    </w:p>
    <w:p>
      <w:pPr>
        <w:jc w:val="both"/>
      </w:pPr>
      <w:r>
        <w:rPr/>
        <w:t xml:space="preserve">3. Any penalties from a potential indictment in Georgia would likely be heavier than those in New York, and a second prosecution would weaken Trump's claims that these prosecutions are politically motivated.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"New York Trump indictment shouldn't eclipse potential Georgia indictment" provides a detailed analysis of the potential implications of an indictment against former President Donald Trump in Georgia. The author argues that while the recent indictment in New York is significant, an indictment in Georgia could be even more monumental due to the nature of the charges and the evidence available.</w:t>
      </w:r>
    </w:p>
    <w:p>
      <w:pPr>
        <w:jc w:val="both"/>
      </w:pPr>
      <w:r>
        <w:rPr/>
        <w:t xml:space="preserve"/>
      </w:r>
    </w:p>
    <w:p>
      <w:pPr>
        <w:jc w:val="both"/>
      </w:pPr>
      <w:r>
        <w:rPr/>
        <w:t xml:space="preserve">The article presents five reasons why an indictment in Georgia may be more consequential than one in New York. Firstly, the author argues that an indictment in Georgia could charge Trump with conspiring to end the lawful transfer of presidential power, which is a far worse crime than concealing hush money paid to Stormy Daniels. Secondly, the author highlights that there are tapes of Trump's phone calls to Georgia officials, which provide strong evidence for prosecutors. Thirdly, the author suggests that co-conspirators could also be charged, increasing the likelihood of someone flipping and testifying against Trump. Fourthly, any penalties imposed by a Georgia court would likely be heavier than those imposed by a New York court. Finally, a second prosecution would weaken Trump's grievance claim.</w:t>
      </w:r>
    </w:p>
    <w:p>
      <w:pPr>
        <w:jc w:val="both"/>
      </w:pPr>
      <w:r>
        <w:rPr/>
        <w:t xml:space="preserve"/>
      </w:r>
    </w:p>
    <w:p>
      <w:pPr>
        <w:jc w:val="both"/>
      </w:pPr>
      <w:r>
        <w:rPr/>
        <w:t xml:space="preserve">While the article provides a compelling argument for why an indictment in Georgia could be more significant than one in New York, it does not explore counterarguments or present both sides equally. The article assumes that Trump is guilty and focuses solely on the potential consequences of his alleged crimes without considering possible defenses or alternative interpretations of events.</w:t>
      </w:r>
    </w:p>
    <w:p>
      <w:pPr>
        <w:jc w:val="both"/>
      </w:pPr>
      <w:r>
        <w:rPr/>
        <w:t xml:space="preserve"/>
      </w:r>
    </w:p>
    <w:p>
      <w:pPr>
        <w:jc w:val="both"/>
      </w:pPr>
      <w:r>
        <w:rPr/>
        <w:t xml:space="preserve">Additionally, while the article notes that both district attorneys have more incentive than usual to ensure they have overwhelming evidence before urging a grand jury to return an indictment due to their upcoming re-election campaigns, it does not consider other possible biases or motivations behind their actions.</w:t>
      </w:r>
    </w:p>
    <w:p>
      <w:pPr>
        <w:jc w:val="both"/>
      </w:pPr>
      <w:r>
        <w:rPr/>
        <w:t xml:space="preserve"/>
      </w:r>
    </w:p>
    <w:p>
      <w:pPr>
        <w:jc w:val="both"/>
      </w:pPr>
      <w:r>
        <w:rPr/>
        <w:t xml:space="preserve">Overall, while the article provides valuable insights into why an indictment in Georgia could be significant, it lacks balance and fails to explore alternative perspectives or potential biases.</w:t>
      </w:r>
    </w:p>
    <w:p>
      <w:pPr>
        <w:pStyle w:val="Heading1"/>
      </w:pPr>
      <w:bookmarkStart w:id="5" w:name="_Toc5"/>
      <w:r>
        <w:t>Topics for further research:</w:t>
      </w:r>
      <w:bookmarkEnd w:id="5"/>
    </w:p>
    <w:p>
      <w:pPr>
        <w:spacing w:after="0"/>
        <w:numPr>
          <w:ilvl w:val="0"/>
          <w:numId w:val="2"/>
        </w:numPr>
      </w:pPr>
      <w:r>
        <w:rPr/>
        <w:t xml:space="preserve">Possible defenses for Donald Trump in a Georgia indictment
</w:t>
      </w:r>
    </w:p>
    <w:p>
      <w:pPr>
        <w:spacing w:after="0"/>
        <w:numPr>
          <w:ilvl w:val="0"/>
          <w:numId w:val="2"/>
        </w:numPr>
      </w:pPr>
      <w:r>
        <w:rPr/>
        <w:t xml:space="preserve">Alternative interpretations of Trump's phone calls to Georgia officials
</w:t>
      </w:r>
    </w:p>
    <w:p>
      <w:pPr>
        <w:spacing w:after="0"/>
        <w:numPr>
          <w:ilvl w:val="0"/>
          <w:numId w:val="2"/>
        </w:numPr>
      </w:pPr>
      <w:r>
        <w:rPr/>
        <w:t xml:space="preserve">Biases or motivations of the district attorneys in New York and Georgia
</w:t>
      </w:r>
    </w:p>
    <w:p>
      <w:pPr>
        <w:spacing w:after="0"/>
        <w:numPr>
          <w:ilvl w:val="0"/>
          <w:numId w:val="2"/>
        </w:numPr>
      </w:pPr>
      <w:r>
        <w:rPr/>
        <w:t xml:space="preserve">Legal precedent for charging someone with conspiring to end the lawful transfer of presidential power
</w:t>
      </w:r>
    </w:p>
    <w:p>
      <w:pPr>
        <w:spacing w:after="0"/>
        <w:numPr>
          <w:ilvl w:val="0"/>
          <w:numId w:val="2"/>
        </w:numPr>
      </w:pPr>
      <w:r>
        <w:rPr/>
        <w:t xml:space="preserve">Comparison of penalties for similar crimes in New York and Georgia
</w:t>
      </w:r>
    </w:p>
    <w:p>
      <w:pPr>
        <w:numPr>
          <w:ilvl w:val="0"/>
          <w:numId w:val="2"/>
        </w:numPr>
      </w:pPr>
      <w:r>
        <w:rPr/>
        <w:t xml:space="preserve">Implications of a weakened grievance claim for Donald Trump</w:t>
      </w:r>
    </w:p>
    <w:p>
      <w:pPr>
        <w:pStyle w:val="Heading1"/>
      </w:pPr>
      <w:bookmarkStart w:id="6" w:name="_Toc6"/>
      <w:r>
        <w:t>Report location:</w:t>
      </w:r>
      <w:bookmarkEnd w:id="6"/>
    </w:p>
    <w:p>
      <w:hyperlink r:id="rId8" w:history="1">
        <w:r>
          <w:rPr>
            <w:color w:val="2980b9"/>
            <w:u w:val="single"/>
          </w:rPr>
          <w:t xml:space="preserve">https://www.fullpicture.app/item/38e5d257145596bcb969abf528d01d08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76D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opinion/msnbc-opinion/new-york-trump-indictment-shouldnt-eclipse-potential-georgia-indictmen-rcna77739" TargetMode="External"/><Relationship Id="rId8" Type="http://schemas.openxmlformats.org/officeDocument/2006/relationships/hyperlink" Target="https://www.fullpicture.app/item/38e5d257145596bcb969abf528d01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2023-12-25T14:43:02+01:00</dcterms:created>
  <dcterms:modified xsi:type="dcterms:W3CDTF">2023-12-25T14:43:02+01:00</dcterms:modified>
</cp:coreProperties>
</file>

<file path=docProps/custom.xml><?xml version="1.0" encoding="utf-8"?>
<Properties xmlns="http://schemas.openxmlformats.org/officeDocument/2006/custom-properties" xmlns:vt="http://schemas.openxmlformats.org/officeDocument/2006/docPropsVTypes"/>
</file>