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Iterative photonic processor for fast complex-valued matrix inversion</w:t></w:r><w:br/><w:hyperlink r:id="rId7" w:history="1"><w:r><w:rPr><w:color w:val="2980b9"/><w:u w:val="single"/></w:rPr><w:t xml:space="preserve">https://opg.optica.org/prj/fulltext.cfm?uri=prj-10-11-2488&id=510030</w:t></w:r></w:hyperlink></w:p><w:p><w:pPr><w:pStyle w:val="Heading1"/></w:pPr><w:bookmarkStart w:id="2" w:name="_Toc2"/><w:r><w:t>Article summary:</w:t></w:r><w:bookmarkEnd w:id="2"/></w:p><w:p><w:pPr><w:jc w:val="both"/></w:pPr><w:r><w:rPr/><w:t xml:space="preserve">1. An N×N iterative photonic processor is proposed for fast computation of complex-valued matrix inversion, which is a computationally expensive linear algebra operation.</w:t></w:r></w:p><w:p><w:pPr><w:jc w:val="both"/></w:pPr><w:r><w:rPr/><w:t xml:space="preserve">2. Optical signal processing offers higher representational efficiency and faster computing speed compared to traditional digital electronic processing.</w:t></w:r></w:p><w:p><w:pPr><w:jc w:val="both"/></w:pPr><w:r><w:rPr/><w:t xml:space="preserve">3. The proposed photonic processor has a predicted inversion accuracy of over 98% and an estimated power efficiency that is over an order of magnitude more energy-efficient than electronic processors.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&quot;Iterative photonic processor for fast complex-valued matrix inversion&quot; proposes a photonic processor for efficient computation of complex-valued matrix inversion. The article highlights the advantages of optical signal processing over traditional digital electronic processing, such as higher representational efficiency and faster computing speed. It also discusses the potential applications of complex-valued matrix inversion in various fields.</w:t></w:r></w:p><w:p><w:pPr><w:jc w:val="both"/></w:pPr><w:r><w:rPr/><w:t xml:space="preserve"></w:t></w:r></w:p><w:p><w:pPr><w:jc w:val="both"/></w:pPr><w:r><w:rPr/><w:t xml:space="preserve">One potential bias in the article is its focus on the advantages of optical signal processing without adequately discussing the limitations or challenges associated with implementing such systems. While it mentions that photonic integrated platforms provide ultracompact designs and accurate phase control, it does not address potential issues related to scalability, cost, or practical implementation.</w:t></w:r></w:p><w:p><w:pPr><w:jc w:val="both"/></w:pPr><w:r><w:rPr/><w:t xml:space="preserve"></w:t></w:r></w:p><w:p><w:pPr><w:jc w:val="both"/></w:pPr><w:r><w:rPr/><w:t xml:space="preserve">The article claims that the proposed photonic processor can achieve an inversion accuracy of over 98% and an inversion rate over 80 times faster than electronic processors. However, these claims are not supported by any experimental results or empirical evidence. The article only provides theoretical models and simulations to predict the performance of the processor.</w:t></w:r></w:p><w:p><w:pPr><w:jc w:val="both"/></w:pPr><w:r><w:rPr/><w:t xml:space="preserve"></w:t></w:r></w:p><w:p><w:pPr><w:jc w:val="both"/></w:pPr><w:r><w:rPr/><w:t xml:space="preserve">Another limitation of the article is its lack of discussion on alternative methods for complex-valued matrix inversion. It briefly mentions direct inversion methods and iterative methods but does not provide a comprehensive comparison or analysis of their pros and cons. This omission limits the reader's understanding of why the proposed photonic processor is superior to other existing methods.</w:t></w:r></w:p><w:p><w:pPr><w:jc w:val="both"/></w:pPr><w:r><w:rPr/><w:t xml:space="preserve"></w:t></w:r></w:p><w:p><w:pPr><w:jc w:val="both"/></w:pPr><w:r><w:rPr/><w:t xml:space="preserve">Additionally, the article does not explore potential risks or challenges associated with using optical signal processing for complex-valued matrix inversion. For example, it does not discuss potential sources of error or noise in optical systems or address how these issues can be mitigated.</w:t></w:r></w:p><w:p><w:pPr><w:jc w:val="both"/></w:pPr><w:r><w:rPr/><w:t xml:space="preserve"></w:t></w:r></w:p><w:p><w:pPr><w:jc w:val="both"/></w:pPr><w:r><w:rPr/><w:t xml:space="preserve">Furthermore, there is a lack of discussion on the energy efficiency and power consumption aspects of the proposed photonic processor. While it mentions that the power efficiency is estimated to be more energy-efficient than electronic processors, it does not provide any quantitative data or analysis to support this claim.</w:t></w:r></w:p><w:p><w:pPr><w:jc w:val="both"/></w:pPr><w:r><w:rPr/><w:t xml:space="preserve"></w:t></w:r></w:p><w:p><w:pPr><w:jc w:val="both"/></w:pPr><w:r><w:rPr/><w:t xml:space="preserve">Overall, while the article presents an interesting concept for a photonic processor for complex-valued matrix inversion, it lacks empirical evidence, comprehensive analysis of alternative methods, and discussion of potential limitations or challenges. The article could benefit from providing more balanced reporting and addressing these missing points to strengthen its arguments.</w:t></w:r></w:p><w:p><w:pPr><w:pStyle w:val="Heading1"/></w:pPr><w:bookmarkStart w:id="5" w:name="_Toc5"/><w:r><w:t>Topics for further research:</w:t></w:r><w:bookmarkEnd w:id="5"/></w:p><w:p><w:pPr><w:spacing w:after="0"/><w:numPr><w:ilvl w:val="0"/><w:numId w:val="2"/></w:numPr></w:pPr><w:r><w:rPr/><w:t xml:space="preserve">Limitations of optical signal processing in complex-valued matrix inversion
</w:t></w:r></w:p><w:p><w:pPr><w:spacing w:after="0"/><w:numPr><w:ilvl w:val="0"/><w:numId w:val="2"/></w:numPr></w:pPr><w:r><w:rPr/><w:t xml:space="preserve">Challenges in implementing photonic processors for matrix inversion
</w:t></w:r></w:p><w:p><w:pPr><w:spacing w:after="0"/><w:numPr><w:ilvl w:val="0"/><w:numId w:val="2"/></w:numPr></w:pPr><w:r><w:rPr/><w:t xml:space="preserve">Comparison of direct inversion methods and iterative methods for complex-valued matrix inversion
</w:t></w:r></w:p><w:p><w:pPr><w:spacing w:after="0"/><w:numPr><w:ilvl w:val="0"/><w:numId w:val="2"/></w:numPr></w:pPr><w:r><w:rPr/><w:t xml:space="preserve">Sources of error and noise in optical systems for matrix inversion
</w:t></w:r></w:p><w:p><w:pPr><w:spacing w:after="0"/><w:numPr><w:ilvl w:val="0"/><w:numId w:val="2"/></w:numPr></w:pPr><w:r><w:rPr/><w:t xml:space="preserve">Energy efficiency and power consumption of photonic processors for matrix inversion
</w:t></w:r></w:p><w:p><w:pPr><w:numPr><w:ilvl w:val="0"/><w:numId w:val="2"/></w:numPr></w:pPr><w:r><w:rPr/><w:t xml:space="preserve">Empirical evidence and experimental results for the performance of photonic processors in matrix inversion.</w:t></w:r></w:p><w:p><w:pPr><w:pStyle w:val="Heading1"/></w:pPr><w:bookmarkStart w:id="6" w:name="_Toc6"/><w:r><w:t>Report location:</w:t></w:r><w:bookmarkEnd w:id="6"/></w:p><w:p><w:hyperlink r:id="rId8" w:history="1"><w:r><w:rPr><w:color w:val="2980b9"/><w:u w:val="single"/></w:rPr><w:t xml:space="preserve">https://www.fullpicture.app/item/38313e5bde98c54afc4351d52a449eb9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E4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prj/fulltext.cfm?uri=prj-10-11-2488&amp;id=510030" TargetMode="External"/><Relationship Id="rId8" Type="http://schemas.openxmlformats.org/officeDocument/2006/relationships/hyperlink" Target="https://www.fullpicture.app/item/38313e5bde98c54afc4351d52a449e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2024-01-19T16:32:55+01:00</dcterms:created>
  <dcterms:modified xsi:type="dcterms:W3CDTF">2024-01-19T16:32:55+01:00</dcterms:modified>
</cp:coreProperties>
</file>

<file path=docProps/custom.xml><?xml version="1.0" encoding="utf-8"?>
<Properties xmlns="http://schemas.openxmlformats.org/officeDocument/2006/custom-properties" xmlns:vt="http://schemas.openxmlformats.org/officeDocument/2006/docPropsVTypes"/>
</file>