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Multitasking While Driving: Central Bottleneck or Problem State Interference? - Moritz Held, Jochem W. Rieger, Jelmer P. Borst, 2022</w:t>
      </w:r>
      <w:br/>
      <w:hyperlink r:id="rId7" w:history="1">
        <w:r>
          <w:rPr>
            <w:color w:val="2980b9"/>
            <w:u w:val="single"/>
          </w:rPr>
          <w:t xml:space="preserve">https://journals-sagepub-com.libezproxy.open.ac.uk/doi/full/10.1177/00187208221143857</w:t>
        </w:r>
      </w:hyperlink>
    </w:p>
    <w:p>
      <w:pPr>
        <w:pStyle w:val="Heading1"/>
      </w:pPr>
      <w:bookmarkStart w:id="2" w:name="_Toc2"/>
      <w:r>
        <w:t>Article summary:</w:t>
      </w:r>
      <w:bookmarkEnd w:id="2"/>
    </w:p>
    <w:p>
      <w:pPr>
        <w:jc w:val="both"/>
      </w:pPr>
      <w:r>
        <w:rPr/>
        <w:t xml:space="preserve">1. The study investigated the interaction between visuospatial attention and working memory load during driving, finding that a bottleneck in working memory best explained decreased driving performance due to increased cognitive demands.</w:t>
      </w:r>
    </w:p>
    <w:p>
      <w:pPr>
        <w:jc w:val="both"/>
      </w:pPr>
      <w:r>
        <w:rPr/>
        <w:t xml:space="preserve"/>
      </w:r>
    </w:p>
    <w:p>
      <w:pPr>
        <w:jc w:val="both"/>
      </w:pPr>
      <w:r>
        <w:rPr/>
        <w:t xml:space="preserve">2. Previous research has shown that cognitive distractions, even those with minimal visual demands, can impact driving performance by taking away cognitive resources from the task at the level of information processing.</w:t>
      </w:r>
    </w:p>
    <w:p>
      <w:pPr>
        <w:jc w:val="both"/>
      </w:pPr>
      <w:r>
        <w:rPr/>
        <w:t xml:space="preserve"/>
      </w:r>
    </w:p>
    <w:p>
      <w:pPr>
        <w:jc w:val="both"/>
      </w:pPr>
      <w:r>
        <w:rPr/>
        <w:t xml:space="preserve">3. The complexity of the interaction between visuospatial demands and working memory load while driving highlights the need to understand how different cognitive tasks interact and share resources, potentially leading to decreased performance when multitasking.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"Multitasking While Driving: Central Bottleneck or Problem State Interference?" by Held, Rieger, and Borst explores the interaction between visuospatial attention and working memory load during driving tasks. The authors aim to investigate whether these interactions occur at a central control resource or at a task-specific information processing resource. They develop two cognitive models in the ACT-R architecture to test these hypotheses and conduct experiments with human participants to compare the model's behavior to actual driving performance.</w:t>
      </w:r>
    </w:p>
    <w:p>
      <w:pPr>
        <w:jc w:val="both"/>
      </w:pPr>
      <w:r>
        <w:rPr/>
        <w:t xml:space="preserve"/>
      </w:r>
    </w:p>
    <w:p>
      <w:pPr>
        <w:jc w:val="both"/>
      </w:pPr>
      <w:r>
        <w:rPr/>
        <w:t xml:space="preserve">One potential bias in this article is the focus on cognitive workload as the main factor affecting driving performance. While cognitive workload is undoubtedly important, other factors such as emotional state, physical fatigue, distractions, and external environmental conditions can also impact driving ability. By solely focusing on cognitive workload, the authors may be overlooking other crucial aspects that contribute to safe driving.</w:t>
      </w:r>
    </w:p>
    <w:p>
      <w:pPr>
        <w:jc w:val="both"/>
      </w:pPr>
      <w:r>
        <w:rPr/>
        <w:t xml:space="preserve"/>
      </w:r>
    </w:p>
    <w:p>
      <w:pPr>
        <w:jc w:val="both"/>
      </w:pPr>
      <w:r>
        <w:rPr/>
        <w:t xml:space="preserve">Additionally, the article presents a one-sided view of multitasking while driving by primarily discussing the negative effects of increased cognitive workload. While it is essential to understand how cognitive distractions can impair driving performance, it is equally important to acknowledge situations where additional cognitive load may have beneficial effects (e.g., preventing mind-wandering or fatigue in monotonous driving conditions). By not exploring both sides of the argument, the article may oversimplify a complex issue.</w:t>
      </w:r>
    </w:p>
    <w:p>
      <w:pPr>
        <w:jc w:val="both"/>
      </w:pPr>
      <w:r>
        <w:rPr/>
        <w:t xml:space="preserve"/>
      </w:r>
    </w:p>
    <w:p>
      <w:pPr>
        <w:jc w:val="both"/>
      </w:pPr>
      <w:r>
        <w:rPr/>
        <w:t xml:space="preserve">Furthermore, there are unsupported claims in the article regarding the mechanisms underlying interactions between visuospatial attention and working memory load. The authors suggest that a bottleneck in working memory accounts for decreased driving performance under high cognitive load but do not provide sufficient evidence or empirical data to support this claim. Without robust evidence supporting their conclusions, readers may question the validity of their findings.</w:t>
      </w:r>
    </w:p>
    <w:p>
      <w:pPr>
        <w:jc w:val="both"/>
      </w:pPr>
      <w:r>
        <w:rPr/>
        <w:t xml:space="preserve"/>
      </w:r>
    </w:p>
    <w:p>
      <w:pPr>
        <w:jc w:val="both"/>
      </w:pPr>
      <w:r>
        <w:rPr/>
        <w:t xml:space="preserve">The article also fails to address potential counterarguments or alternative explanations for their results. For example, they do not discuss how individual differences in cognitive abilities or experience level could influence multitasking performance while driving. By neglecting these factors, the authors miss an opportunity to provide a more comprehensive analysis of their findings.</w:t>
      </w:r>
    </w:p>
    <w:p>
      <w:pPr>
        <w:jc w:val="both"/>
      </w:pPr>
      <w:r>
        <w:rPr/>
        <w:t xml:space="preserve"/>
      </w:r>
    </w:p>
    <w:p>
      <w:pPr>
        <w:jc w:val="both"/>
      </w:pPr>
      <w:r>
        <w:rPr/>
        <w:t xml:space="preserve">Moreover, there is a lack of consideration for possible risks associated with multitasking while driving. While the study focuses on understanding how cognitive workload affects driving performance, it does not emphasize the dangers of engaging in secondary tasks behind the wheel. Given that distracted driving is a leading cause of accidents on the road, it is essential for research articles on this topic to highlight these risks and promote safe driving practices.</w:t>
      </w:r>
    </w:p>
    <w:p>
      <w:pPr>
        <w:jc w:val="both"/>
      </w:pPr>
      <w:r>
        <w:rPr/>
        <w:t xml:space="preserve"/>
      </w:r>
    </w:p>
    <w:p>
      <w:pPr>
        <w:jc w:val="both"/>
      </w:pPr>
      <w:r>
        <w:rPr/>
        <w:t xml:space="preserve">In conclusion, while "Multitasking While Driving: Central Bottleneck or Problem State Interference?" provides valuable insights into how cognitive workload impacts driving performance, it exhibits biases towards certain factors and lacks thorough exploration of alternative perspectives. To enhance its credibility and relevance, future research should strive for a more balanced approach that considers all relevant variables influencing driver behavior on the road.</w:t>
      </w:r>
    </w:p>
    <w:p>
      <w:pPr>
        <w:pStyle w:val="Heading1"/>
      </w:pPr>
      <w:bookmarkStart w:id="5" w:name="_Toc5"/>
      <w:r>
        <w:t>Topics for further research:</w:t>
      </w:r>
      <w:bookmarkEnd w:id="5"/>
    </w:p>
    <w:p>
      <w:pPr>
        <w:spacing w:after="0"/>
        <w:numPr>
          <w:ilvl w:val="0"/>
          <w:numId w:val="2"/>
        </w:numPr>
      </w:pPr>
      <w:r>
        <w:rPr/>
        <w:t xml:space="preserve">Effects of emotional state on driving performance
</w:t>
      </w:r>
    </w:p>
    <w:p>
      <w:pPr>
        <w:spacing w:after="0"/>
        <w:numPr>
          <w:ilvl w:val="0"/>
          <w:numId w:val="2"/>
        </w:numPr>
      </w:pPr>
      <w:r>
        <w:rPr/>
        <w:t xml:space="preserve">Impact of physical fatigue on multitasking while driving
</w:t>
      </w:r>
    </w:p>
    <w:p>
      <w:pPr>
        <w:spacing w:after="0"/>
        <w:numPr>
          <w:ilvl w:val="0"/>
          <w:numId w:val="2"/>
        </w:numPr>
      </w:pPr>
      <w:r>
        <w:rPr/>
        <w:t xml:space="preserve">Role of distractions in driver attention and safety
</w:t>
      </w:r>
    </w:p>
    <w:p>
      <w:pPr>
        <w:spacing w:after="0"/>
        <w:numPr>
          <w:ilvl w:val="0"/>
          <w:numId w:val="2"/>
        </w:numPr>
      </w:pPr>
      <w:r>
        <w:rPr/>
        <w:t xml:space="preserve">Influence of external environmental conditions on driving behavior
</w:t>
      </w:r>
    </w:p>
    <w:p>
      <w:pPr>
        <w:spacing w:after="0"/>
        <w:numPr>
          <w:ilvl w:val="0"/>
          <w:numId w:val="2"/>
        </w:numPr>
      </w:pPr>
      <w:r>
        <w:rPr/>
        <w:t xml:space="preserve">Benefits of increased cognitive load in preventing mind-wandering while driving
</w:t>
      </w:r>
    </w:p>
    <w:p>
      <w:pPr>
        <w:numPr>
          <w:ilvl w:val="0"/>
          <w:numId w:val="2"/>
        </w:numPr>
      </w:pPr>
      <w:r>
        <w:rPr/>
        <w:t xml:space="preserve">Individual differences in cognitive abilities and driving performance.</w:t>
      </w:r>
    </w:p>
    <w:p>
      <w:pPr>
        <w:pStyle w:val="Heading1"/>
      </w:pPr>
      <w:bookmarkStart w:id="6" w:name="_Toc6"/>
      <w:r>
        <w:t>Report location:</w:t>
      </w:r>
      <w:bookmarkEnd w:id="6"/>
    </w:p>
    <w:p>
      <w:hyperlink r:id="rId8" w:history="1">
        <w:r>
          <w:rPr>
            <w:color w:val="2980b9"/>
            <w:u w:val="single"/>
          </w:rPr>
          <w:t xml:space="preserve">https://www.fullpicture.app/item/37f8fa4350a22aebf1946a10833939dd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F77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ezproxy.open.ac.uk/doi/full/10.1177/00187208221143857" TargetMode="External"/><Relationship Id="rId8" Type="http://schemas.openxmlformats.org/officeDocument/2006/relationships/hyperlink" Target="https://www.fullpicture.app/item/37f8fa4350a22aebf1946a1083393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2024-03-06T17:17:16+01:00</dcterms:created>
  <dcterms:modified xsi:type="dcterms:W3CDTF">2024-03-06T17:17:16+01:00</dcterms:modified>
</cp:coreProperties>
</file>

<file path=docProps/custom.xml><?xml version="1.0" encoding="utf-8"?>
<Properties xmlns="http://schemas.openxmlformats.org/officeDocument/2006/custom-properties" xmlns:vt="http://schemas.openxmlformats.org/officeDocument/2006/docPropsVTypes"/>
</file>