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chromosome-level genome of Cherax quadricarinatus - PMC</w:t>
      </w:r>
      <w:br/>
      <w:hyperlink r:id="rId7" w:history="1">
        <w:r>
          <w:rPr>
            <w:color w:val="2980b9"/>
            <w:u w:val="single"/>
          </w:rPr>
          <w:t xml:space="preserve">https://www.ncbi.nlm.nih.gov/pmc/articles/PMC10106460/</w:t>
        </w:r>
      </w:hyperlink>
    </w:p>
    <w:p>
      <w:pPr>
        <w:pStyle w:val="Heading1"/>
      </w:pPr>
      <w:bookmarkStart w:id="2" w:name="_Toc2"/>
      <w:r>
        <w:t>Article summary:</w:t>
      </w:r>
      <w:bookmarkEnd w:id="2"/>
    </w:p>
    <w:p>
      <w:pPr>
        <w:jc w:val="both"/>
      </w:pPr>
      <w:r>
        <w:rPr/>
        <w:t xml:space="preserve">1. 红爪小龙虾的染色体水平基因组：研究人员组装了红爪小龙虾的染色体水平基因组，大小为5.26 GB，其中近90%的序列锚定在100条染色体上。这是迄今为止报道的染色体数量最多的高质量甲壳动物基因组。</w:t>
      </w:r>
    </w:p>
    <w:p>
      <w:pPr>
        <w:jc w:val="both"/>
      </w:pPr>
      <w:r>
        <w:rPr/>
        <w:t xml:space="preserve"/>
      </w:r>
    </w:p>
    <w:p>
      <w:pPr>
        <w:jc w:val="both"/>
      </w:pPr>
      <w:r>
        <w:rPr/>
        <w:t xml:space="preserve">2. 基因组特征：红爪小龙虾基因组包含78.69%的重复序列和20,460个蛋白质编码基因，其中82.40%已经进行了功能注释。这一染色体规模的基因组将为其他复杂基因组的组装和甲壳类动物进化研究提供有价值的参考。</w:t>
      </w:r>
    </w:p>
    <w:p>
      <w:pPr>
        <w:jc w:val="both"/>
      </w:pPr>
      <w:r>
        <w:rPr/>
        <w:t xml:space="preserve"/>
      </w:r>
    </w:p>
    <w:p>
      <w:pPr>
        <w:jc w:val="both"/>
      </w:pPr>
      <w:r>
        <w:rPr/>
        <w:t xml:space="preserve">3. 研究意义：红爪小龙虾是一种具有商业养殖潜力和研究价值的水生甲壳动物，尤其适合用于研究性别决定机制。该研究提供了一个高质量的基因组资源，可以为进一步进行全基因组选择育种提供基础数据，并丰富了甲壳类动物的基因组资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这篇文章介绍了红爪小龙虾（Cherax quadricarinatus）的染色体水平基因组，并强调了其在商业养殖和性别决定机制研究中的潜力。然而，文章存在一些问题和偏见。</w:t>
      </w:r>
    </w:p>
    <w:p>
      <w:pPr>
        <w:jc w:val="both"/>
      </w:pPr>
      <w:r>
        <w:rPr/>
        <w:t xml:space="preserve"/>
      </w:r>
    </w:p>
    <w:p>
      <w:pPr>
        <w:jc w:val="both"/>
      </w:pPr>
      <w:r>
        <w:rPr/>
        <w:t xml:space="preserve">首先，文章没有提及可能存在的方法或数据限制。例如，它没有说明如何选择样本、测序方法的选择以及如何处理可能的污染问题。这些因素可能会对结果产生影响，并且应该被透明地报告。</w:t>
      </w:r>
    </w:p>
    <w:p>
      <w:pPr>
        <w:jc w:val="both"/>
      </w:pPr>
      <w:r>
        <w:rPr/>
        <w:t xml:space="preserve"/>
      </w:r>
    </w:p>
    <w:p>
      <w:pPr>
        <w:jc w:val="both"/>
      </w:pPr>
      <w:r>
        <w:rPr/>
        <w:t xml:space="preserve">其次，文章没有提供与其他相关研究进行比较的数据或讨论。它声称这是有史以来染色体数量最多的高质量甲壳动物基因组，但没有提供其他类似研究的参考。这种缺乏比较使读者难以评估该研究结果的重要性和创新性。</w:t>
      </w:r>
    </w:p>
    <w:p>
      <w:pPr>
        <w:jc w:val="both"/>
      </w:pPr>
      <w:r>
        <w:rPr/>
        <w:t xml:space="preserve"/>
      </w:r>
    </w:p>
    <w:p>
      <w:pPr>
        <w:jc w:val="both"/>
      </w:pPr>
      <w:r>
        <w:rPr/>
        <w:t xml:space="preserve">此外，文章没有探讨红爪小龙虾基因组与其他物种之间的进化关系或共享基因家族等方面的信息。这些信息对于理解物种间关系和功能演化非常重要。</w:t>
      </w:r>
    </w:p>
    <w:p>
      <w:pPr>
        <w:jc w:val="both"/>
      </w:pPr>
      <w:r>
        <w:rPr/>
        <w:t xml:space="preserve"/>
      </w:r>
    </w:p>
    <w:p>
      <w:pPr>
        <w:jc w:val="both"/>
      </w:pPr>
      <w:r>
        <w:rPr/>
        <w:t xml:space="preserve">此外，文章还缺乏对潜在风险和限制条件的讨论。例如，在商业养殖中使用红爪小龙虾是否会对当地生态系统产生负面影响？这些问题应该被认真考虑和讨论。</w:t>
      </w:r>
    </w:p>
    <w:p>
      <w:pPr>
        <w:jc w:val="both"/>
      </w:pPr>
      <w:r>
        <w:rPr/>
        <w:t xml:space="preserve"/>
      </w:r>
    </w:p>
    <w:p>
      <w:pPr>
        <w:jc w:val="both"/>
      </w:pPr>
      <w:r>
        <w:rPr/>
        <w:t xml:space="preserve">最后，文章没有提供对研究结果的反驳或其他观点的探索。科学研究应该是开放和多样化的，应该包括对不同观点和解释的探索。</w:t>
      </w:r>
    </w:p>
    <w:p>
      <w:pPr>
        <w:jc w:val="both"/>
      </w:pPr>
      <w:r>
        <w:rPr/>
        <w:t xml:space="preserve"/>
      </w:r>
    </w:p>
    <w:p>
      <w:pPr>
        <w:jc w:val="both"/>
      </w:pPr>
      <w:r>
        <w:rPr/>
        <w:t xml:space="preserve">综上所述，这篇文章在介绍红爪小龙虾基因组方面提供了一些有价值的信息，但存在一些偏见和缺失。进一步的研究和讨论是必要的，以更全面地评估其重要性和潜在影响。</w:t>
      </w:r>
    </w:p>
    <w:p>
      <w:pPr>
        <w:pStyle w:val="Heading1"/>
      </w:pPr>
      <w:bookmarkStart w:id="5" w:name="_Toc5"/>
      <w:r>
        <w:t>Topics for further research:</w:t>
      </w:r>
      <w:bookmarkEnd w:id="5"/>
    </w:p>
    <w:p>
      <w:pPr>
        <w:spacing w:after="0"/>
        <w:numPr>
          <w:ilvl w:val="0"/>
          <w:numId w:val="2"/>
        </w:numPr>
      </w:pPr>
      <w:r>
        <w:rPr/>
        <w:t xml:space="preserve">红爪小龙虾基因组的方法和数据限制
</w:t>
      </w:r>
    </w:p>
    <w:p>
      <w:pPr>
        <w:spacing w:after="0"/>
        <w:numPr>
          <w:ilvl w:val="0"/>
          <w:numId w:val="2"/>
        </w:numPr>
      </w:pPr>
      <w:r>
        <w:rPr/>
        <w:t xml:space="preserve">与其他相关研究的比较数据和讨论
</w:t>
      </w:r>
    </w:p>
    <w:p>
      <w:pPr>
        <w:spacing w:after="0"/>
        <w:numPr>
          <w:ilvl w:val="0"/>
          <w:numId w:val="2"/>
        </w:numPr>
      </w:pPr>
      <w:r>
        <w:rPr/>
        <w:t xml:space="preserve">红爪小龙虾基因组与其他物种的进化关系和共享基因家族
</w:t>
      </w:r>
    </w:p>
    <w:p>
      <w:pPr>
        <w:spacing w:after="0"/>
        <w:numPr>
          <w:ilvl w:val="0"/>
          <w:numId w:val="2"/>
        </w:numPr>
      </w:pPr>
      <w:r>
        <w:rPr/>
        <w:t xml:space="preserve">商业养殖对当地生态系统的潜在影响和限制条件
</w:t>
      </w:r>
    </w:p>
    <w:p>
      <w:pPr>
        <w:spacing w:after="0"/>
        <w:numPr>
          <w:ilvl w:val="0"/>
          <w:numId w:val="2"/>
        </w:numPr>
      </w:pPr>
      <w:r>
        <w:rPr/>
        <w:t xml:space="preserve">对研究结果的反驳和其他观点的探索
</w:t>
      </w:r>
    </w:p>
    <w:p>
      <w:pPr>
        <w:numPr>
          <w:ilvl w:val="0"/>
          <w:numId w:val="2"/>
        </w:numPr>
      </w:pPr>
      <w:r>
        <w:rPr/>
        <w:t xml:space="preserve">进一步研究和讨论的必要性</w:t>
      </w:r>
    </w:p>
    <w:p>
      <w:pPr>
        <w:pStyle w:val="Heading1"/>
      </w:pPr>
      <w:bookmarkStart w:id="6" w:name="_Toc6"/>
      <w:r>
        <w:t>Report location:</w:t>
      </w:r>
      <w:bookmarkEnd w:id="6"/>
    </w:p>
    <w:p>
      <w:hyperlink r:id="rId8" w:history="1">
        <w:r>
          <w:rPr>
            <w:color w:val="2980b9"/>
            <w:u w:val="single"/>
          </w:rPr>
          <w:t xml:space="preserve">https://www.fullpicture.app/item/378ba4ee8d4b30adf5100c0f1190f06b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5B55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106460/" TargetMode="External"/><Relationship Id="rId8" Type="http://schemas.openxmlformats.org/officeDocument/2006/relationships/hyperlink" Target="https://www.fullpicture.app/item/378ba4ee8d4b30adf5100c0f1190f0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2024-04-05T10:20:10+02:00</dcterms:created>
  <dcterms:modified xsi:type="dcterms:W3CDTF">2024-04-05T10:20:10+02:00</dcterms:modified>
</cp:coreProperties>
</file>

<file path=docProps/custom.xml><?xml version="1.0" encoding="utf-8"?>
<Properties xmlns="http://schemas.openxmlformats.org/officeDocument/2006/custom-properties" xmlns:vt="http://schemas.openxmlformats.org/officeDocument/2006/docPropsVTypes"/>
</file>