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2303.12712.pdf</w:t>
      </w:r>
      <w:br/>
      <w:hyperlink r:id="rId7" w:history="1">
        <w:r>
          <w:rPr>
            <w:color w:val="2980b9"/>
            <w:u w:val="single"/>
          </w:rPr>
          <w:t xml:space="preserve">https://converter.idrsolutions.com/online-converter/output/6eeeab8c-16c3-40b7-bfc1-90c1eb868c44/2303.12712/index.html?page=1</w:t>
        </w:r>
      </w:hyperlink>
    </w:p>
    <w:p>
      <w:pPr>
        <w:pStyle w:val="Heading1"/>
      </w:pPr>
      <w:bookmarkStart w:id="2" w:name="_Toc2"/>
      <w:r>
        <w:t>Article summary:</w:t>
      </w:r>
      <w:bookmarkEnd w:id="2"/>
    </w:p>
    <w:p>
      <w:pPr>
        <w:jc w:val="both"/>
      </w:pPr>
      <w:r>
        <w:rPr/>
        <w:t xml:space="preserve">1. Researchers at Microsoft investigated an early version of OpenAI's GPT-4 and found it to exhibit remarkable capabilities across a variety of domains and tasks, including mathematics, coding, vision, medicine, law, psychology, and more.</w:t>
      </w:r>
    </w:p>
    <w:p>
      <w:pPr>
        <w:jc w:val="both"/>
      </w:pPr>
      <w:r>
        <w:rPr/>
        <w:t xml:space="preserve">2. GPT-4's performance was strikingly close to human-level performance in all of these tasks and often vastly surpassed prior models such as ChatGPT.</w:t>
      </w:r>
    </w:p>
    <w:p>
      <w:pPr>
        <w:jc w:val="both"/>
      </w:pPr>
      <w:r>
        <w:rPr/>
        <w:t xml:space="preserve">3. The breadth and depth of GPT-4's capabilities suggest that it could reasonably be viewed as an early version of an artificial general intelligence (AGI) system, but there are still limitations to the autoregressive architecture that need to be addressed for further advancement towards AGI.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GPT-4 has been touted as a significant step towards AGI due to its remarkable capabilities across various domains and tasks. However, the article's potential biases and one-sided reporting must be considered when evaluating its claims.</w:t>
      </w:r>
    </w:p>
    <w:p>
      <w:pPr>
        <w:jc w:val="both"/>
      </w:pPr>
      <w:r>
        <w:rPr/>
        <w:t xml:space="preserve"/>
      </w:r>
    </w:p>
    <w:p>
      <w:pPr>
        <w:jc w:val="both"/>
      </w:pPr>
      <w:r>
        <w:rPr/>
        <w:t xml:space="preserve">Firstly, the article is written by researchers from Microsoft Research, which may introduce a bias towards promoting their own work. Additionally, the article focuses solely on the positive aspects of GPT-4's capabilities without exploring any potential risks or limitations.</w:t>
      </w:r>
    </w:p>
    <w:p>
      <w:pPr>
        <w:jc w:val="both"/>
      </w:pPr>
      <w:r>
        <w:rPr/>
        <w:t xml:space="preserve"/>
      </w:r>
    </w:p>
    <w:p>
      <w:pPr>
        <w:jc w:val="both"/>
      </w:pPr>
      <w:r>
        <w:rPr/>
        <w:t xml:space="preserve">Furthermore, while the article compares GPT-4's performance to previous LLMs such as ChatGPT, it does not provide any evidence for its claims that GPT-4's performance is strikingly close to human-level in all tasks. The lack of concrete evidence raises questions about the validity of these claims.</w:t>
      </w:r>
    </w:p>
    <w:p>
      <w:pPr>
        <w:jc w:val="both"/>
      </w:pPr>
      <w:r>
        <w:rPr/>
        <w:t xml:space="preserve"/>
      </w:r>
    </w:p>
    <w:p>
      <w:pPr>
        <w:jc w:val="both"/>
      </w:pPr>
      <w:r>
        <w:rPr/>
        <w:t xml:space="preserve">The article also fails to explore counterarguments or alternative perspectives on the development of AGI. For example, some experts argue that achieving AGI may not be possible or desirable due to ethical concerns and potential risks.</w:t>
      </w:r>
    </w:p>
    <w:p>
      <w:pPr>
        <w:jc w:val="both"/>
      </w:pPr>
      <w:r>
        <w:rPr/>
        <w:t xml:space="preserve"/>
      </w:r>
    </w:p>
    <w:p>
      <w:pPr>
        <w:jc w:val="both"/>
      </w:pPr>
      <w:r>
        <w:rPr/>
        <w:t xml:space="preserve">Overall, while the article provides interesting insights into GPT-4's capabilities, its potential biases and one-sided reporting must be taken into account when evaluating its claims. Further research and exploration are needed to fully understand the implications and limitations of developing AGI systems like GPT-4.</w:t>
      </w:r>
    </w:p>
    <w:p>
      <w:pPr>
        <w:pStyle w:val="Heading1"/>
      </w:pPr>
      <w:bookmarkStart w:id="5" w:name="_Toc5"/>
      <w:r>
        <w:t>Topics for further research:</w:t>
      </w:r>
      <w:bookmarkEnd w:id="5"/>
    </w:p>
    <w:p>
      <w:pPr>
        <w:spacing w:after="0"/>
        <w:numPr>
          <w:ilvl w:val="0"/>
          <w:numId w:val="2"/>
        </w:numPr>
      </w:pPr>
      <w:r>
        <w:rPr/>
        <w:t xml:space="preserve">Limitations and risks of developing AGI systems
</w:t>
      </w:r>
    </w:p>
    <w:p>
      <w:pPr>
        <w:spacing w:after="0"/>
        <w:numPr>
          <w:ilvl w:val="0"/>
          <w:numId w:val="2"/>
        </w:numPr>
      </w:pPr>
      <w:r>
        <w:rPr/>
        <w:t xml:space="preserve">Ethical concerns surrounding AGI development
</w:t>
      </w:r>
    </w:p>
    <w:p>
      <w:pPr>
        <w:spacing w:after="0"/>
        <w:numPr>
          <w:ilvl w:val="0"/>
          <w:numId w:val="2"/>
        </w:numPr>
      </w:pPr>
      <w:r>
        <w:rPr/>
        <w:t xml:space="preserve">Counterarguments to achieving AGI
</w:t>
      </w:r>
    </w:p>
    <w:p>
      <w:pPr>
        <w:spacing w:after="0"/>
        <w:numPr>
          <w:ilvl w:val="0"/>
          <w:numId w:val="2"/>
        </w:numPr>
      </w:pPr>
      <w:r>
        <w:rPr/>
        <w:t xml:space="preserve">Criticisms of GPT-4's capabilities
</w:t>
      </w:r>
    </w:p>
    <w:p>
      <w:pPr>
        <w:spacing w:after="0"/>
        <w:numPr>
          <w:ilvl w:val="0"/>
          <w:numId w:val="2"/>
        </w:numPr>
      </w:pPr>
      <w:r>
        <w:rPr/>
        <w:t xml:space="preserve">Comparison of GPT-4 to other LLMs and AI models
</w:t>
      </w:r>
    </w:p>
    <w:p>
      <w:pPr>
        <w:numPr>
          <w:ilvl w:val="0"/>
          <w:numId w:val="2"/>
        </w:numPr>
      </w:pPr>
      <w:r>
        <w:rPr/>
        <w:t xml:space="preserve">Potential impact of AGI on society and the workforce</w:t>
      </w:r>
    </w:p>
    <w:p>
      <w:pPr>
        <w:pStyle w:val="Heading1"/>
      </w:pPr>
      <w:bookmarkStart w:id="6" w:name="_Toc6"/>
      <w:r>
        <w:t>Report location:</w:t>
      </w:r>
      <w:bookmarkEnd w:id="6"/>
    </w:p>
    <w:p>
      <w:hyperlink r:id="rId8" w:history="1">
        <w:r>
          <w:rPr>
            <w:color w:val="2980b9"/>
            <w:u w:val="single"/>
          </w:rPr>
          <w:t xml:space="preserve">https://www.fullpicture.app/item/36b49788a3d58ba148dc82461f39ab3f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3081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verter.idrsolutions.com/online-converter/output/6eeeab8c-16c3-40b7-bfc1-90c1eb868c44/2303.12712/index.html?page=1" TargetMode="External"/><Relationship Id="rId8" Type="http://schemas.openxmlformats.org/officeDocument/2006/relationships/hyperlink" Target="https://www.fullpicture.app/item/36b49788a3d58ba148dc82461f39ab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2024-01-11T05:55:54+01:00</dcterms:created>
  <dcterms:modified xsi:type="dcterms:W3CDTF">2024-01-11T05:55:54+01:00</dcterms:modified>
</cp:coreProperties>
</file>

<file path=docProps/custom.xml><?xml version="1.0" encoding="utf-8"?>
<Properties xmlns="http://schemas.openxmlformats.org/officeDocument/2006/custom-properties" xmlns:vt="http://schemas.openxmlformats.org/officeDocument/2006/docPropsVTypes"/>
</file>