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Measuring Driver Perception: Combining Eye-Tracking and Automated Road Scene Perception</w:t>
      </w:r>
      <w:br/>
      <w:hyperlink r:id="rId7" w:history="1">
        <w:r>
          <w:rPr>
            <w:color w:val="2980b9"/>
            <w:u w:val="single"/>
          </w:rPr>
          <w:t xml:space="preserve">https://journals.sagepub.com/doi/epub/10.1177/0018720820959958</w:t>
        </w:r>
      </w:hyperlink>
    </w:p>
    <w:p>
      <w:pPr>
        <w:pStyle w:val="Heading1"/>
      </w:pPr>
      <w:bookmarkStart w:id="2" w:name="_Toc2"/>
      <w:r>
        <w:t>Article summary:</w:t>
      </w:r>
      <w:bookmarkEnd w:id="2"/>
    </w:p>
    <w:p>
      <w:pPr>
        <w:jc w:val="both"/>
      </w:pPr>
      <w:r>
        <w:rPr/>
        <w:t xml:space="preserve">1. A recognition-based method combining road scene perception and eye tracking was developed to label driver situation awareness during left turn maneuvers on complex urban intersections.</w:t>
      </w:r>
    </w:p>
    <w:p>
      <w:pPr>
        <w:jc w:val="both"/>
      </w:pPr>
      <w:r>
        <w:rPr/>
        <w:t xml:space="preserve">2. Drivers fixated within 2° for a high percentage of relevant road users, but also recognized some road users observed beyond 10°, indicating perception occurred at gaze angles beyond fixation locations.</w:t>
      </w:r>
    </w:p>
    <w:p>
      <w:pPr>
        <w:jc w:val="both"/>
      </w:pPr>
      <w:r>
        <w:rPr/>
        <w:t xml:space="preserve">3. Despite low recognition rates, the recognition task could still identify awareness of individual road users, providing insights for driver attention and awareness modeling and design of gaze-based driver support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"Measuring Driver Perception: Combining Eye-Tracking and Automated Road Scene Perception" presents a study that aims to investigate how driver gaze behavior can indicate awareness of other road users. The study combines eye-tracking technology with automated road scene perception to analyze driver situation awareness during left turn maneuvers on complex urban intersections.</w:t>
      </w:r>
    </w:p>
    <w:p>
      <w:pPr>
        <w:jc w:val="both"/>
      </w:pPr>
      <w:r>
        <w:rPr/>
        <w:t xml:space="preserve"/>
      </w:r>
    </w:p>
    <w:p>
      <w:pPr>
        <w:jc w:val="both"/>
      </w:pPr>
      <w:r>
        <w:rPr/>
        <w:t xml:space="preserve">One potential bias in the study could be the small sample size of only thirteen drivers. This limited number may not be representative of the general population of drivers, and the results may not be applicable to a wider range of individuals. Additionally, the study only focuses on left turn maneuvers in complex urban intersections, which may not fully capture all driving scenarios where driver perception is crucial.</w:t>
      </w:r>
    </w:p>
    <w:p>
      <w:pPr>
        <w:jc w:val="both"/>
      </w:pPr>
      <w:r>
        <w:rPr/>
        <w:t xml:space="preserve"/>
      </w:r>
    </w:p>
    <w:p>
      <w:pPr>
        <w:jc w:val="both"/>
      </w:pPr>
      <w:r>
        <w:rPr/>
        <w:t xml:space="preserve">The article claims that gaze behavior could predict road user relevance but not the outcome of the recognition task. However, it does not provide sufficient evidence or explanation for this assertion. The study's methodology and results should have been more thoroughly explained to support this claim.</w:t>
      </w:r>
    </w:p>
    <w:p>
      <w:pPr>
        <w:jc w:val="both"/>
      </w:pPr>
      <w:r>
        <w:rPr/>
        <w:t xml:space="preserve"/>
      </w:r>
    </w:p>
    <w:p>
      <w:pPr>
        <w:jc w:val="both"/>
      </w:pPr>
      <w:r>
        <w:rPr/>
        <w:t xml:space="preserve">Furthermore, the article mentions that perception occurred at gaze angles well beyond 2°, indicating that fixation locations are insufficient for awareness monitoring. This finding is interesting but lacks further exploration or discussion on why this might be the case and how it could impact driver safety.</w:t>
      </w:r>
    </w:p>
    <w:p>
      <w:pPr>
        <w:jc w:val="both"/>
      </w:pPr>
      <w:r>
        <w:rPr/>
        <w:t xml:space="preserve"/>
      </w:r>
    </w:p>
    <w:p>
      <w:pPr>
        <w:jc w:val="both"/>
      </w:pPr>
      <w:r>
        <w:rPr/>
        <w:t xml:space="preserve">The article also fails to address potential risks associated with relying solely on gaze behavior for measuring driver perception. It does not discuss limitations such as distractions inside or outside the vehicle that could affect gaze patterns or how different driving conditions (e.g., weather, time of day) might influence driver awareness.</w:t>
      </w:r>
    </w:p>
    <w:p>
      <w:pPr>
        <w:jc w:val="both"/>
      </w:pPr>
      <w:r>
        <w:rPr/>
        <w:t xml:space="preserve"/>
      </w:r>
    </w:p>
    <w:p>
      <w:pPr>
        <w:jc w:val="both"/>
      </w:pPr>
      <w:r>
        <w:rPr/>
        <w:t xml:space="preserve">Overall, while the study provides valuable insights into combining eye-tracking technology with automated road scene perception for measuring driver perception, there are several areas where further research and analysis are needed to strengthen its findings and implications for real-world applications in driver attention and awareness modeling.</w:t>
      </w:r>
    </w:p>
    <w:p>
      <w:pPr>
        <w:pStyle w:val="Heading1"/>
      </w:pPr>
      <w:bookmarkStart w:id="5" w:name="_Toc5"/>
      <w:r>
        <w:t>Topics for further research:</w:t>
      </w:r>
      <w:bookmarkEnd w:id="5"/>
    </w:p>
    <w:p>
      <w:pPr>
        <w:spacing w:after="0"/>
        <w:numPr>
          <w:ilvl w:val="0"/>
          <w:numId w:val="2"/>
        </w:numPr>
      </w:pPr>
      <w:r>
        <w:rPr/>
        <w:t xml:space="preserve">Factors influencing driver perception in complex driving scenarios
</w:t>
      </w:r>
    </w:p>
    <w:p>
      <w:pPr>
        <w:spacing w:after="0"/>
        <w:numPr>
          <w:ilvl w:val="0"/>
          <w:numId w:val="2"/>
        </w:numPr>
      </w:pPr>
      <w:r>
        <w:rPr/>
        <w:t xml:space="preserve">Impact of distractions on driver gaze behavior
</w:t>
      </w:r>
    </w:p>
    <w:p>
      <w:pPr>
        <w:spacing w:after="0"/>
        <w:numPr>
          <w:ilvl w:val="0"/>
          <w:numId w:val="2"/>
        </w:numPr>
      </w:pPr>
      <w:r>
        <w:rPr/>
        <w:t xml:space="preserve">Role of weather conditions in driver awareness monitoring
</w:t>
      </w:r>
    </w:p>
    <w:p>
      <w:pPr>
        <w:spacing w:after="0"/>
        <w:numPr>
          <w:ilvl w:val="0"/>
          <w:numId w:val="2"/>
        </w:numPr>
      </w:pPr>
      <w:r>
        <w:rPr/>
        <w:t xml:space="preserve">Comparison of gaze behavior in different types of driving maneuvers
</w:t>
      </w:r>
    </w:p>
    <w:p>
      <w:pPr>
        <w:spacing w:after="0"/>
        <w:numPr>
          <w:ilvl w:val="0"/>
          <w:numId w:val="2"/>
        </w:numPr>
      </w:pPr>
      <w:r>
        <w:rPr/>
        <w:t xml:space="preserve">Limitations of using gaze behavior as a sole indicator of driver perception
</w:t>
      </w:r>
    </w:p>
    <w:p>
      <w:pPr>
        <w:numPr>
          <w:ilvl w:val="0"/>
          <w:numId w:val="2"/>
        </w:numPr>
      </w:pPr>
      <w:r>
        <w:rPr/>
        <w:t xml:space="preserve">Strategies for improving driver situation awareness in urban intersections</w:t>
      </w:r>
    </w:p>
    <w:p>
      <w:pPr>
        <w:pStyle w:val="Heading1"/>
      </w:pPr>
      <w:bookmarkStart w:id="6" w:name="_Toc6"/>
      <w:r>
        <w:t>Report location:</w:t>
      </w:r>
      <w:bookmarkEnd w:id="6"/>
    </w:p>
    <w:p>
      <w:hyperlink r:id="rId8" w:history="1">
        <w:r>
          <w:rPr>
            <w:color w:val="2980b9"/>
            <w:u w:val="single"/>
          </w:rPr>
          <w:t xml:space="preserve">https://www.fullpicture.app/item/367445332b442dc3b8df84d4c1f8975b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BDE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epub/10.1177/0018720820959958" TargetMode="External"/><Relationship Id="rId8" Type="http://schemas.openxmlformats.org/officeDocument/2006/relationships/hyperlink" Target="https://www.fullpicture.app/item/367445332b442dc3b8df84d4c1f897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2024-03-10T07:57:26+01:00</dcterms:created>
  <dcterms:modified xsi:type="dcterms:W3CDTF">2024-03-10T07:57:26+01:00</dcterms:modified>
</cp:coreProperties>
</file>

<file path=docProps/custom.xml><?xml version="1.0" encoding="utf-8"?>
<Properties xmlns="http://schemas.openxmlformats.org/officeDocument/2006/custom-properties" xmlns:vt="http://schemas.openxmlformats.org/officeDocument/2006/docPropsVTypes"/>
</file>