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慢速热解条件对产品产量、性能及能效的影响：小麦秸秆综合评价 - ScienceDirect</w:t>
      </w:r>
      <w:br/>
      <w:hyperlink r:id="rId7" w:history="1">
        <w:r>
          <w:rPr>
            <w:color w:val="2980b9"/>
            <w:u w:val="single"/>
          </w:rPr>
          <w:t xml:space="preserve">https://www.sciencedirect.com/science/article/pii/S0306261920313192</w:t>
        </w:r>
      </w:hyperlink>
    </w:p>
    <w:p>
      <w:pPr>
        <w:pStyle w:val="Heading1"/>
      </w:pPr>
      <w:bookmarkStart w:id="2" w:name="_Toc2"/>
      <w:r>
        <w:t>Article summary:</w:t>
      </w:r>
      <w:bookmarkEnd w:id="2"/>
    </w:p>
    <w:p>
      <w:pPr>
        <w:jc w:val="both"/>
      </w:pPr>
      <w:r>
        <w:rPr/>
        <w:t xml:space="preserve">1. Char, produced from biomass under oxygen-limited conditions and at relatively low temperatures, can be used in a wide range of applications such as solid fuel, reductant agent, soil amendment and as a precursor for activated carbons.</w:t>
      </w:r>
    </w:p>
    <w:p>
      <w:pPr>
        <w:jc w:val="both"/>
      </w:pPr>
      <w:r>
        <w:rPr/>
        <w:t xml:space="preserve">2. The pyrolysis process is complex and the char yield and properties are affected by various factors such as peak temperature, gas residence time, and absolute pressure. Optimization of process conditions is necessary to obtain the most appropriate char for a given application.</w:t>
      </w:r>
    </w:p>
    <w:p>
      <w:pPr>
        <w:jc w:val="both"/>
      </w:pPr>
      <w:r>
        <w:rPr/>
        <w:t xml:space="preserve">3. Energy and exergy assessments are important for scaling up the pyrolysis process to a commercial scale and evaluating its efficiency related to different biomasses. Exergy accounts for the irreversibility of the process and shows a reverse relationship with energy sustainability.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该文章主要介绍了慢速热解条件对小麦秸秆产量、性能及能效的影响。然而，该文章存在以下问题：</w:t>
      </w:r>
    </w:p>
    <w:p>
      <w:pPr>
        <w:jc w:val="both"/>
      </w:pPr>
      <w:r>
        <w:rPr/>
        <w:t xml:space="preserve"/>
      </w:r>
    </w:p>
    <w:p>
      <w:pPr>
        <w:jc w:val="both"/>
      </w:pPr>
      <w:r>
        <w:rPr/>
        <w:t xml:space="preserve">1. 偏见来源：该文章只关注了慢速热解条件对小麦秸秆的影响，没有考虑其他生物质的影响。这可能导致读者认为慢速热解只适用于小麦秸秆，而忽略了其他生物质的潜力。</w:t>
      </w:r>
    </w:p>
    <w:p>
      <w:pPr>
        <w:jc w:val="both"/>
      </w:pPr>
      <w:r>
        <w:rPr/>
        <w:t xml:space="preserve"/>
      </w:r>
    </w:p>
    <w:p>
      <w:pPr>
        <w:jc w:val="both"/>
      </w:pPr>
      <w:r>
        <w:rPr/>
        <w:t xml:space="preserve">2. 片面报道：该文章只提到了慢速热解的优点，如高产率和多种应用领域。然而，它没有提到其缺点，如需要较长时间和高成本等。</w:t>
      </w:r>
    </w:p>
    <w:p>
      <w:pPr>
        <w:jc w:val="both"/>
      </w:pPr>
      <w:r>
        <w:rPr/>
        <w:t xml:space="preserve"/>
      </w:r>
    </w:p>
    <w:p>
      <w:pPr>
        <w:jc w:val="both"/>
      </w:pPr>
      <w:r>
        <w:rPr/>
        <w:t xml:space="preserve">3. 无根据的主张：该文章声称能源和势能评估对于评估和改进不同生物质的热化学路线非常重要。然而，它没有提供任何证据来支持这一主张。</w:t>
      </w:r>
    </w:p>
    <w:p>
      <w:pPr>
        <w:jc w:val="both"/>
      </w:pPr>
      <w:r>
        <w:rPr/>
        <w:t xml:space="preserve"/>
      </w:r>
    </w:p>
    <w:p>
      <w:pPr>
        <w:jc w:val="both"/>
      </w:pPr>
      <w:r>
        <w:rPr/>
        <w:t xml:space="preserve">4. 缺失的考虑点：该文章没有考虑环境因素对慢速热解过程的影响。例如，它没有讨论排放物对空气和水资源造成的污染问题。</w:t>
      </w:r>
    </w:p>
    <w:p>
      <w:pPr>
        <w:jc w:val="both"/>
      </w:pPr>
      <w:r>
        <w:rPr/>
        <w:t xml:space="preserve"/>
      </w:r>
    </w:p>
    <w:p>
      <w:pPr>
        <w:jc w:val="both"/>
      </w:pPr>
      <w:r>
        <w:rPr/>
        <w:t xml:space="preserve">5. 所提出主张的缺失证据：该文章声称峰值温度会影响最终碳化物的产量和固定碳含量。然而，它没有提供任何数据或实验结果来支持这一主张。</w:t>
      </w:r>
    </w:p>
    <w:p>
      <w:pPr>
        <w:jc w:val="both"/>
      </w:pPr>
      <w:r>
        <w:rPr/>
        <w:t xml:space="preserve"/>
      </w:r>
    </w:p>
    <w:p>
      <w:pPr>
        <w:jc w:val="both"/>
      </w:pPr>
      <w:r>
        <w:rPr/>
        <w:t xml:space="preserve">6. 未探索的反驳：该文章没有探讨其他学者对慢速热解条件对小麦秸秆产量、性能及能效的影响的不同看法。这可能导致读者认为该文章提出的观点是唯一正确的。</w:t>
      </w:r>
    </w:p>
    <w:p>
      <w:pPr>
        <w:jc w:val="both"/>
      </w:pPr>
      <w:r>
        <w:rPr/>
        <w:t xml:space="preserve"/>
      </w:r>
    </w:p>
    <w:p>
      <w:pPr>
        <w:jc w:val="both"/>
      </w:pPr>
      <w:r>
        <w:rPr/>
        <w:t xml:space="preserve">7. 宣传内容：该文章声称慢速热解可以用于多种应用领域，如固体燃料、还原剂、土壤改良剂和活性炭前体。然而，它没有提到慢速热解可能会对环境造成负面影响。</w:t>
      </w:r>
    </w:p>
    <w:p>
      <w:pPr>
        <w:jc w:val="both"/>
      </w:pPr>
      <w:r>
        <w:rPr/>
        <w:t xml:space="preserve"/>
      </w:r>
    </w:p>
    <w:p>
      <w:pPr>
        <w:jc w:val="both"/>
      </w:pPr>
      <w:r>
        <w:rPr/>
        <w:t xml:space="preserve">综上所述，该文章存在偏见、片面报道、无根据的主张、缺失的考虑点、所提出主张的缺失证据、未探索的反驳和宣传内容等问题。因此，在阅读该文章时需要保持批判性思维，并结合其他来源进行分析和评估。</w:t>
      </w:r>
    </w:p>
    <w:p>
      <w:pPr>
        <w:pStyle w:val="Heading1"/>
      </w:pPr>
      <w:bookmarkStart w:id="5" w:name="_Toc5"/>
      <w:r>
        <w:t>Topics for further research:</w:t>
      </w:r>
      <w:bookmarkEnd w:id="5"/>
    </w:p>
    <w:p>
      <w:pPr>
        <w:spacing w:after="0"/>
        <w:numPr>
          <w:ilvl w:val="0"/>
          <w:numId w:val="2"/>
        </w:numPr>
      </w:pPr>
      <w:r>
        <w:rPr/>
        <w:t xml:space="preserve">Other biomass
</w:t>
      </w:r>
    </w:p>
    <w:p>
      <w:pPr>
        <w:spacing w:after="0"/>
        <w:numPr>
          <w:ilvl w:val="0"/>
          <w:numId w:val="2"/>
        </w:numPr>
      </w:pPr>
      <w:r>
        <w:rPr/>
        <w:t xml:space="preserve">Disadvantages of slow pyrolysis
</w:t>
      </w:r>
    </w:p>
    <w:p>
      <w:pPr>
        <w:spacing w:after="0"/>
        <w:numPr>
          <w:ilvl w:val="0"/>
          <w:numId w:val="2"/>
        </w:numPr>
      </w:pPr>
      <w:r>
        <w:rPr/>
        <w:t xml:space="preserve">Importance of energy and exergy assessment
</w:t>
      </w:r>
    </w:p>
    <w:p>
      <w:pPr>
        <w:spacing w:after="0"/>
        <w:numPr>
          <w:ilvl w:val="0"/>
          <w:numId w:val="2"/>
        </w:numPr>
      </w:pPr>
      <w:r>
        <w:rPr/>
        <w:t xml:space="preserve">Environmental impact of slow pyrolysis
</w:t>
      </w:r>
    </w:p>
    <w:p>
      <w:pPr>
        <w:spacing w:after="0"/>
        <w:numPr>
          <w:ilvl w:val="0"/>
          <w:numId w:val="2"/>
        </w:numPr>
      </w:pPr>
      <w:r>
        <w:rPr/>
        <w:t xml:space="preserve">Evidence for peak temperature affecting final char yield and fixed carbon content
</w:t>
      </w:r>
    </w:p>
    <w:p>
      <w:pPr>
        <w:spacing w:after="0"/>
        <w:numPr>
          <w:ilvl w:val="0"/>
          <w:numId w:val="2"/>
        </w:numPr>
      </w:pPr>
      <w:r>
        <w:rPr/>
        <w:t xml:space="preserve">Different perspectives on the impact of slow pyrolysis on wheat straw yield</w:t>
      </w:r>
    </w:p>
    <w:p>
      <w:pPr>
        <w:spacing w:after="0"/>
        <w:numPr>
          <w:ilvl w:val="0"/>
          <w:numId w:val="2"/>
        </w:numPr>
      </w:pPr>
      <w:r>
        <w:rPr/>
        <w:t xml:space="preserve">performance</w:t>
      </w:r>
    </w:p>
    <w:p>
      <w:pPr>
        <w:numPr>
          <w:ilvl w:val="0"/>
          <w:numId w:val="2"/>
        </w:numPr>
      </w:pPr>
      <w:r>
        <w:rPr/>
        <w:t xml:space="preserve">and energy efficiency</w:t>
      </w:r>
    </w:p>
    <w:p>
      <w:pPr>
        <w:pStyle w:val="Heading1"/>
      </w:pPr>
      <w:bookmarkStart w:id="6" w:name="_Toc6"/>
      <w:r>
        <w:t>Report location:</w:t>
      </w:r>
      <w:bookmarkEnd w:id="6"/>
    </w:p>
    <w:p>
      <w:hyperlink r:id="rId8" w:history="1">
        <w:r>
          <w:rPr>
            <w:color w:val="2980b9"/>
            <w:u w:val="single"/>
          </w:rPr>
          <w:t xml:space="preserve">https://www.fullpicture.app/item/361f49b9ace6d9aa47aa101e9e2e70fa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8967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6261920313192" TargetMode="External"/><Relationship Id="rId8" Type="http://schemas.openxmlformats.org/officeDocument/2006/relationships/hyperlink" Target="https://www.fullpicture.app/item/361f49b9ace6d9aa47aa101e9e2e70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2024-01-02T19:41:03+01:00</dcterms:created>
  <dcterms:modified xsi:type="dcterms:W3CDTF">2024-01-02T19:41:03+01:00</dcterms:modified>
</cp:coreProperties>
</file>

<file path=docProps/custom.xml><?xml version="1.0" encoding="utf-8"?>
<Properties xmlns="http://schemas.openxmlformats.org/officeDocument/2006/custom-properties" xmlns:vt="http://schemas.openxmlformats.org/officeDocument/2006/docPropsVTypes"/>
</file>