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Friction-induced sliding instability in a multi-degree-of-freedom system with oscillatory normal forces - ScienceDirect</w:t>
      </w:r>
      <w:br/>
      <w:hyperlink r:id="rId7" w:history="1">
        <w:r>
          <w:rPr>
            <w:color w:val="2980b9"/>
            <w:u w:val="single"/>
          </w:rPr>
          <w:t xml:space="preserve">https://www.sciencedirect.com/science/article/abs/pii/S0022460X03006096</w:t>
        </w:r>
      </w:hyperlink>
    </w:p>
    <w:p>
      <w:pPr>
        <w:pStyle w:val="Heading1"/>
      </w:pPr>
      <w:bookmarkStart w:id="2" w:name="_Toc2"/>
      <w:r>
        <w:t>Article summary:</w:t>
      </w:r>
      <w:bookmarkEnd w:id="2"/>
    </w:p>
    <w:p>
      <w:pPr>
        <w:jc w:val="both"/>
      </w:pPr>
      <w:r>
        <w:rPr/>
        <w:t xml:space="preserve">1. The article discusses the interaction between friction and vibration in mechanical systems, focusing on the instability caused by dynamic coupling of tangential and normal modes in a multi-degree-of-freedom system with oscillatory normal forces.</w:t>
      </w:r>
    </w:p>
    <w:p>
      <w:pPr>
        <w:jc w:val="both"/>
      </w:pPr>
      <w:r>
        <w:rPr/>
        <w:t xml:space="preserve"/>
      </w:r>
    </w:p>
    <w:p>
      <w:pPr>
        <w:jc w:val="both"/>
      </w:pPr>
      <w:r>
        <w:rPr/>
        <w:t xml:space="preserve">2. A mathematical model is presented to analyze the stability of the system, considering parameters such as friction characteristics, normal force variations, and frequency tuning. The relationship between forcing frequency and system natural frequencies is crucial in determining stability.</w:t>
      </w:r>
    </w:p>
    <w:p>
      <w:pPr>
        <w:jc w:val="both"/>
      </w:pPr>
      <w:r>
        <w:rPr/>
        <w:t xml:space="preserve"/>
      </w:r>
    </w:p>
    <w:p>
      <w:pPr>
        <w:jc w:val="both"/>
      </w:pPr>
      <w:r>
        <w:rPr/>
        <w:t xml:space="preserve">3. Numerical results from a 3-degree-of-freedom system show the utility of the stability predictions developed, demonstrating how friction-related instabilities of steady sliding positions can be analyzed and understood using analytical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"Friction-induced sliding instability in a multi-degree-of-freedom system with oscillatory normal forces" provides a detailed analysis of the interaction between friction and vibration in mechanical systems. The study focuses on the instability that arises in systems with non-constant normal forces and velocity-dependent friction coefficients, leading to dynamic coupling of tangential and normal modes.</w:t>
      </w:r>
    </w:p>
    <w:p>
      <w:pPr>
        <w:jc w:val="both"/>
      </w:pPr>
      <w:r>
        <w:rPr/>
        <w:t xml:space="preserve"/>
      </w:r>
    </w:p>
    <w:p>
      <w:pPr>
        <w:jc w:val="both"/>
      </w:pPr>
      <w:r>
        <w:rPr/>
        <w:t xml:space="preserve">One potential bias in the article is the focus on a specific type of instability related to friction-induced oscillations. While this is an important aspect to study, it may overlook other factors that could contribute to system instability. For example, external factors such as temperature variations or material properties could also play a role in system dynamics but are not addressed in the article.</w:t>
      </w:r>
    </w:p>
    <w:p>
      <w:pPr>
        <w:jc w:val="both"/>
      </w:pPr>
      <w:r>
        <w:rPr/>
        <w:t xml:space="preserve"/>
      </w:r>
    </w:p>
    <w:p>
      <w:pPr>
        <w:jc w:val="both"/>
      </w:pPr>
      <w:r>
        <w:rPr/>
        <w:t xml:space="preserve">The article presents a mathematical model and equations of motion to analyze the stability of the system. However, it does not provide empirical evidence or experimental validation of the theoretical predictions. Without experimental data to support the claims made in the article, there is a risk of over-reliance on theoretical assumptions that may not accurately reflect real-world scenarios.</w:t>
      </w:r>
    </w:p>
    <w:p>
      <w:pPr>
        <w:jc w:val="both"/>
      </w:pPr>
      <w:r>
        <w:rPr/>
        <w:t xml:space="preserve"/>
      </w:r>
    </w:p>
    <w:p>
      <w:pPr>
        <w:jc w:val="both"/>
      </w:pPr>
      <w:r>
        <w:rPr/>
        <w:t xml:space="preserve">Additionally, the article lacks discussion on potential counterarguments or alternative explanations for the observed phenomena. By presenting only one perspective on friction-induced instabilities, it may limit the reader's understanding of the complexity of the problem and hinder critical thinking about possible solutions or mitigations.</w:t>
      </w:r>
    </w:p>
    <w:p>
      <w:pPr>
        <w:jc w:val="both"/>
      </w:pPr>
      <w:r>
        <w:rPr/>
        <w:t xml:space="preserve"/>
      </w:r>
    </w:p>
    <w:p>
      <w:pPr>
        <w:jc w:val="both"/>
      </w:pPr>
      <w:r>
        <w:rPr/>
        <w:t xml:space="preserve">Furthermore, there is a lack of consideration for practical implications or applications of the research findings. While theoretical studies are valuable for understanding fundamental principles, it is essential to bridge the gap between theory and practice by discussing how these insights can be applied in real-world engineering scenarios.</w:t>
      </w:r>
    </w:p>
    <w:p>
      <w:pPr>
        <w:jc w:val="both"/>
      </w:pPr>
      <w:r>
        <w:rPr/>
        <w:t xml:space="preserve"/>
      </w:r>
    </w:p>
    <w:p>
      <w:pPr>
        <w:jc w:val="both"/>
      </w:pPr>
      <w:r>
        <w:rPr/>
        <w:t xml:space="preserve">Overall, while the article provides a thorough analysis of friction-induced sliding instability in multi-degree-of-freedom systems, it could benefit from addressing potential biases, providing empirical evidence, exploring alternative explanations, discussing practical implications, and presenting a more balanced view of the topic.</w:t>
      </w:r>
    </w:p>
    <w:p>
      <w:pPr>
        <w:pStyle w:val="Heading1"/>
      </w:pPr>
      <w:bookmarkStart w:id="5" w:name="_Toc5"/>
      <w:r>
        <w:t>Topics for further research:</w:t>
      </w:r>
      <w:bookmarkEnd w:id="5"/>
    </w:p>
    <w:p>
      <w:pPr>
        <w:spacing w:after="0"/>
        <w:numPr>
          <w:ilvl w:val="0"/>
          <w:numId w:val="2"/>
        </w:numPr>
      </w:pPr>
      <w:r>
        <w:rPr/>
        <w:t xml:space="preserve">Effects of temperature variations on mechanical system stability
</w:t>
      </w:r>
    </w:p>
    <w:p>
      <w:pPr>
        <w:spacing w:after="0"/>
        <w:numPr>
          <w:ilvl w:val="0"/>
          <w:numId w:val="2"/>
        </w:numPr>
      </w:pPr>
      <w:r>
        <w:rPr/>
        <w:t xml:space="preserve">Material properties influence on friction-induced instabilities
</w:t>
      </w:r>
    </w:p>
    <w:p>
      <w:pPr>
        <w:spacing w:after="0"/>
        <w:numPr>
          <w:ilvl w:val="0"/>
          <w:numId w:val="2"/>
        </w:numPr>
      </w:pPr>
      <w:r>
        <w:rPr/>
        <w:t xml:space="preserve">Experimental validation of friction-induced oscillations in mechanical systems
</w:t>
      </w:r>
    </w:p>
    <w:p>
      <w:pPr>
        <w:spacing w:after="0"/>
        <w:numPr>
          <w:ilvl w:val="0"/>
          <w:numId w:val="2"/>
        </w:numPr>
      </w:pPr>
      <w:r>
        <w:rPr/>
        <w:t xml:space="preserve">Alternative explanations for dynamic coupling of tangential and normal modes
</w:t>
      </w:r>
    </w:p>
    <w:p>
      <w:pPr>
        <w:spacing w:after="0"/>
        <w:numPr>
          <w:ilvl w:val="0"/>
          <w:numId w:val="2"/>
        </w:numPr>
      </w:pPr>
      <w:r>
        <w:rPr/>
        <w:t xml:space="preserve">Practical applications of friction-induced sliding instability research
</w:t>
      </w:r>
    </w:p>
    <w:p>
      <w:pPr>
        <w:numPr>
          <w:ilvl w:val="0"/>
          <w:numId w:val="2"/>
        </w:numPr>
      </w:pPr>
      <w:r>
        <w:rPr/>
        <w:t xml:space="preserve">Mitigation strategies for friction-induced instabilities in engineering systems</w:t>
      </w:r>
    </w:p>
    <w:p>
      <w:pPr>
        <w:pStyle w:val="Heading1"/>
      </w:pPr>
      <w:bookmarkStart w:id="6" w:name="_Toc6"/>
      <w:r>
        <w:t>Report location:</w:t>
      </w:r>
      <w:bookmarkEnd w:id="6"/>
    </w:p>
    <w:p>
      <w:hyperlink r:id="rId8" w:history="1">
        <w:r>
          <w:rPr>
            <w:color w:val="2980b9"/>
            <w:u w:val="single"/>
          </w:rPr>
          <w:t xml:space="preserve">https://www.fullpicture.app/item/341ac984966b857ed49dfbd67fc0aeec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D7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460X03006096" TargetMode="External"/><Relationship Id="rId8" Type="http://schemas.openxmlformats.org/officeDocument/2006/relationships/hyperlink" Target="https://www.fullpicture.app/item/341ac984966b857ed49dfbd67fc0ae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2024-04-15T10:12:14+02:00</dcterms:created>
  <dcterms:modified xsi:type="dcterms:W3CDTF">2024-04-15T10:12:14+02:00</dcterms:modified>
</cp:coreProperties>
</file>

<file path=docProps/custom.xml><?xml version="1.0" encoding="utf-8"?>
<Properties xmlns="http://schemas.openxmlformats.org/officeDocument/2006/custom-properties" xmlns:vt="http://schemas.openxmlformats.org/officeDocument/2006/docPropsVTypes"/>
</file>