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Dynamic Power Management on a Mobile Robot | IEEE Conference Publication | IEEE Xplore</w:t>
      </w:r>
      <w:br/>
      <w:hyperlink r:id="rId7" w:history="1">
        <w:r>
          <w:rPr>
            <w:color w:val="2980b9"/>
            <w:u w:val="single"/>
          </w:rPr>
          <w:t xml:space="preserve">https://ieeexplore.ieee.org/document/9680818/authors</w:t>
        </w:r>
      </w:hyperlink>
    </w:p>
    <w:p>
      <w:pPr>
        <w:pStyle w:val="Heading1"/>
      </w:pPr>
      <w:bookmarkStart w:id="2" w:name="_Toc2"/>
      <w:r>
        <w:t>Article summary:</w:t>
      </w:r>
      <w:bookmarkEnd w:id="2"/>
    </w:p>
    <w:p>
      <w:pPr>
        <w:jc w:val="both"/>
      </w:pPr>
      <w:r>
        <w:rPr/>
        <w:t xml:space="preserve">1. Moore's Law states that the number of transistors on a printed circuit will double every two years without an increase in production price.</w:t>
      </w:r>
    </w:p>
    <w:p>
      <w:pPr>
        <w:jc w:val="both"/>
      </w:pPr>
      <w:r>
        <w:rPr/>
        <w:t xml:space="preserve">2. This has enabled tasks to be performed faster and more tasks to be done in parallel, providing more processing power for the same price.</w:t>
      </w:r>
    </w:p>
    <w:p>
      <w:pPr>
        <w:jc w:val="both"/>
      </w:pPr>
      <w:r>
        <w:rPr/>
        <w:t xml:space="preserve">3. The development has also caused the energy demand of electronic products to increase in proportion to the number of components in the circuit.</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reliable and trustworthy as it provides evidence for its claims by citing Moore's Law, which is a well-known concept in the electronics industry. The article does not appear to have any biases or one-sided reporting, as it presents both sides of the argument equally and does not make any unsupported claims. It also does not contain any promotional content or partiality towards either side of the argument.</w:t>
      </w:r>
    </w:p>
    <w:p>
      <w:pPr>
        <w:jc w:val="both"/>
      </w:pPr>
      <w:r>
        <w:rPr/>
        <w:t xml:space="preserve">The article does not appear to have any missing points of consideration or missing evidence for its claims, as it provides sufficient evidence for its claims and covers all relevant points of consideration. It also does not contain any unexplored counterarguments or risks that are not noted, as it presents both sides of the argument equally and acknowledges potential risks associated with increased energy demand from electronic products.</w:t>
      </w:r>
    </w:p>
    <w:p>
      <w:pPr>
        <w:pStyle w:val="Heading1"/>
      </w:pPr>
      <w:bookmarkStart w:id="5" w:name="_Toc5"/>
      <w:r>
        <w:t>Topics for further research:</w:t>
      </w:r>
      <w:bookmarkEnd w:id="5"/>
    </w:p>
    <w:p>
      <w:pPr>
        <w:spacing w:after="0"/>
        <w:numPr>
          <w:ilvl w:val="0"/>
          <w:numId w:val="2"/>
        </w:numPr>
      </w:pPr>
      <w:r>
        <w:rPr/>
        <w:t xml:space="preserve">Moore's Law implications</w:t>
      </w:r>
    </w:p>
    <w:p>
      <w:pPr>
        <w:spacing w:after="0"/>
        <w:numPr>
          <w:ilvl w:val="0"/>
          <w:numId w:val="2"/>
        </w:numPr>
      </w:pPr>
      <w:r>
        <w:rPr/>
        <w:t xml:space="preserve">Energy efficiency of electronics</w:t>
      </w:r>
    </w:p>
    <w:p>
      <w:pPr>
        <w:spacing w:after="0"/>
        <w:numPr>
          <w:ilvl w:val="0"/>
          <w:numId w:val="2"/>
        </w:numPr>
      </w:pPr>
      <w:r>
        <w:rPr/>
        <w:t xml:space="preserve">Environmental impact of electronics</w:t>
      </w:r>
    </w:p>
    <w:p>
      <w:pPr>
        <w:spacing w:after="0"/>
        <w:numPr>
          <w:ilvl w:val="0"/>
          <w:numId w:val="2"/>
        </w:numPr>
      </w:pPr>
      <w:r>
        <w:rPr/>
        <w:t xml:space="preserve">Impact of increased energy demand on global resources</w:t>
      </w:r>
    </w:p>
    <w:p>
      <w:pPr>
        <w:spacing w:after="0"/>
        <w:numPr>
          <w:ilvl w:val="0"/>
          <w:numId w:val="2"/>
        </w:numPr>
      </w:pPr>
      <w:r>
        <w:rPr/>
        <w:t xml:space="preserve">Challenges of scaling electronics production</w:t>
      </w:r>
    </w:p>
    <w:p>
      <w:pPr>
        <w:numPr>
          <w:ilvl w:val="0"/>
          <w:numId w:val="2"/>
        </w:numPr>
      </w:pPr>
      <w:r>
        <w:rPr/>
        <w:t xml:space="preserve">Strategies for reducing energy consumption of electronics</w:t>
      </w:r>
    </w:p>
    <w:p>
      <w:pPr>
        <w:pStyle w:val="Heading1"/>
      </w:pPr>
      <w:bookmarkStart w:id="6" w:name="_Toc6"/>
      <w:r>
        <w:t>Report location:</w:t>
      </w:r>
      <w:bookmarkEnd w:id="6"/>
    </w:p>
    <w:p>
      <w:hyperlink r:id="rId8" w:history="1">
        <w:r>
          <w:rPr>
            <w:color w:val="2980b9"/>
            <w:u w:val="single"/>
          </w:rPr>
          <w:t xml:space="preserve">https://www.fullpicture.app/item/33e03ce7b121043baa232a090747d981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925F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680818/authors" TargetMode="External"/><Relationship Id="rId8" Type="http://schemas.openxmlformats.org/officeDocument/2006/relationships/hyperlink" Target="https://www.fullpicture.app/item/33e03ce7b121043baa232a090747d9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2023-02-22T18:58:50+01:00</dcterms:created>
  <dcterms:modified xsi:type="dcterms:W3CDTF">2023-02-22T18:58:50+01:00</dcterms:modified>
</cp:coreProperties>
</file>

<file path=docProps/custom.xml><?xml version="1.0" encoding="utf-8"?>
<Properties xmlns="http://schemas.openxmlformats.org/officeDocument/2006/custom-properties" xmlns:vt="http://schemas.openxmlformats.org/officeDocument/2006/docPropsVTypes"/>
</file>