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Biochemical properties, antibacterial and cellular antioxidant activities of buckwheat honey in comparison to manuka honey - ScienceDirect</w:t>
      </w:r>
      <w:br/>
      <w:hyperlink r:id="rId7" w:history="1">
        <w:r>
          <w:rPr>
            <w:color w:val="2980b9"/>
            <w:u w:val="single"/>
          </w:rPr>
          <w:t xml:space="preserve">https://www.sciencedirect.com/science/article/abs/pii/S0308814618301304</w:t>
        </w:r>
      </w:hyperlink>
    </w:p>
    <w:p>
      <w:pPr>
        <w:pStyle w:val="Heading1"/>
      </w:pPr>
      <w:bookmarkStart w:id="2" w:name="_Toc2"/>
      <w:r>
        <w:t>Article summary:</w:t>
      </w:r>
      <w:bookmarkEnd w:id="2"/>
    </w:p>
    <w:p>
      <w:pPr>
        <w:jc w:val="both"/>
      </w:pPr>
      <w:r>
        <w:rPr/>
        <w:t xml:space="preserve">1. Buckwheat honey has high contents of sugars, proteins, phenols, and minerals, making it a good source of nutrients.</w:t>
      </w:r>
    </w:p>
    <w:p>
      <w:pPr>
        <w:jc w:val="both"/>
      </w:pPr>
      <w:r>
        <w:rPr/>
        <w:t xml:space="preserve">2. Buckwheat honey exhibits comparable antibacterial activity to manuka honey.</w:t>
      </w:r>
    </w:p>
    <w:p>
      <w:pPr>
        <w:jc w:val="both"/>
      </w:pPr>
      <w:r>
        <w:rPr/>
        <w:t xml:space="preserve">3. Buckwheat honey has higher contents of phenolic compounds and better antioxidant capacity than manuka honey.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这篇文章主要介绍了荞麦蜂蜜与麦卢卡蜂蜜的生化特性、抗菌和细胞抗氧化活性的比较。然而，文章存在一些潜在的偏见和问题。</w:t>
      </w:r>
    </w:p>
    <w:p>
      <w:pPr>
        <w:jc w:val="both"/>
      </w:pPr>
      <w:r>
        <w:rPr/>
        <w:t xml:space="preserve"/>
      </w:r>
    </w:p>
    <w:p>
      <w:pPr>
        <w:jc w:val="both"/>
      </w:pPr>
      <w:r>
        <w:rPr/>
        <w:t xml:space="preserve">首先，文章没有提及研究的样本数量和来源是否具有代表性。如果样本数量较小或者来自特定地区，那么结论可能不具有普遍适用性。</w:t>
      </w:r>
    </w:p>
    <w:p>
      <w:pPr>
        <w:jc w:val="both"/>
      </w:pPr>
      <w:r>
        <w:rPr/>
        <w:t xml:space="preserve"/>
      </w:r>
    </w:p>
    <w:p>
      <w:pPr>
        <w:jc w:val="both"/>
      </w:pPr>
      <w:r>
        <w:rPr/>
        <w:t xml:space="preserve">其次，文章没有提供关于实验方法和条件的详细描述。这使得读者无法评估实验设计的可靠性和结果的可重复性。</w:t>
      </w:r>
    </w:p>
    <w:p>
      <w:pPr>
        <w:jc w:val="both"/>
      </w:pPr>
      <w:r>
        <w:rPr/>
        <w:t xml:space="preserve"/>
      </w:r>
    </w:p>
    <w:p>
      <w:pPr>
        <w:jc w:val="both"/>
      </w:pPr>
      <w:r>
        <w:rPr/>
        <w:t xml:space="preserve">此外，文章只关注了荞麦蜂蜜与麦卢卡蜂蜜之间的比较，而没有考虑其他类型的蜂蜜。这种片面报道可能导致读者对其他类型的蜂蜜产生误解。</w:t>
      </w:r>
    </w:p>
    <w:p>
      <w:pPr>
        <w:jc w:val="both"/>
      </w:pPr>
      <w:r>
        <w:rPr/>
        <w:t xml:space="preserve"/>
      </w:r>
    </w:p>
    <w:p>
      <w:pPr>
        <w:jc w:val="both"/>
      </w:pPr>
      <w:r>
        <w:rPr/>
        <w:t xml:space="preserve">另外，文章声称荞麦蜂蜜具有更高含量的酚类化合物和更好的抗氧化能力，但并未提供充分的证据支持这一观点。缺乏相关数据或实验证据使得这个主张显得不够可信。</w:t>
      </w:r>
    </w:p>
    <w:p>
      <w:pPr>
        <w:jc w:val="both"/>
      </w:pPr>
      <w:r>
        <w:rPr/>
        <w:t xml:space="preserve"/>
      </w:r>
    </w:p>
    <w:p>
      <w:pPr>
        <w:jc w:val="both"/>
      </w:pPr>
      <w:r>
        <w:rPr/>
        <w:t xml:space="preserve">此外，文章没有探讨可能存在的风险或副作用。例如，某些人可能对蜂蜜过敏或对其中的某些成分敏感。这种缺乏平衡的报道可能导致读者对蜂蜜的潜在风险缺乏认识。</w:t>
      </w:r>
    </w:p>
    <w:p>
      <w:pPr>
        <w:jc w:val="both"/>
      </w:pPr>
      <w:r>
        <w:rPr/>
        <w:t xml:space="preserve"/>
      </w:r>
    </w:p>
    <w:p>
      <w:pPr>
        <w:jc w:val="both"/>
      </w:pPr>
      <w:r>
        <w:rPr/>
        <w:t xml:space="preserve">最后，文章没有提供关于研究资金来源和作者潜在利益冲突的信息。这种缺失可能引发读者对研究结果的可靠性产生质疑。</w:t>
      </w:r>
    </w:p>
    <w:p>
      <w:pPr>
        <w:jc w:val="both"/>
      </w:pPr>
      <w:r>
        <w:rPr/>
        <w:t xml:space="preserve"/>
      </w:r>
    </w:p>
    <w:p>
      <w:pPr>
        <w:jc w:val="both"/>
      </w:pPr>
      <w:r>
        <w:rPr/>
        <w:t xml:space="preserve">综上所述，这篇文章存在一些偏见和问题，需要更多的数据和证据来支持其主张，并且需要更加全面地考虑相关因素。</w:t>
      </w:r>
    </w:p>
    <w:p>
      <w:pPr>
        <w:pStyle w:val="Heading1"/>
      </w:pPr>
      <w:bookmarkStart w:id="5" w:name="_Toc5"/>
      <w:r>
        <w:t>Topics for further research:</w:t>
      </w:r>
      <w:bookmarkEnd w:id="5"/>
    </w:p>
    <w:p>
      <w:pPr>
        <w:spacing w:after="0"/>
        <w:numPr>
          <w:ilvl w:val="0"/>
          <w:numId w:val="2"/>
        </w:numPr>
      </w:pPr>
      <w:r>
        <w:rPr/>
        <w:t xml:space="preserve">荞麦蜂蜜和麦卢卡蜂蜜的抗菌活性比较
</w:t>
      </w:r>
    </w:p>
    <w:p>
      <w:pPr>
        <w:spacing w:after="0"/>
        <w:numPr>
          <w:ilvl w:val="0"/>
          <w:numId w:val="2"/>
        </w:numPr>
      </w:pPr>
      <w:r>
        <w:rPr/>
        <w:t xml:space="preserve">荞麦蜂蜜和麦卢卡蜂蜜的细胞抗氧化活性比较
</w:t>
      </w:r>
    </w:p>
    <w:p>
      <w:pPr>
        <w:spacing w:after="0"/>
        <w:numPr>
          <w:ilvl w:val="0"/>
          <w:numId w:val="2"/>
        </w:numPr>
      </w:pPr>
      <w:r>
        <w:rPr/>
        <w:t xml:space="preserve">荞麦蜂蜜和麦卢卡蜂蜜的酚类化合物含量比较
</w:t>
      </w:r>
    </w:p>
    <w:p>
      <w:pPr>
        <w:spacing w:after="0"/>
        <w:numPr>
          <w:ilvl w:val="0"/>
          <w:numId w:val="2"/>
        </w:numPr>
      </w:pPr>
      <w:r>
        <w:rPr/>
        <w:t xml:space="preserve">荞麦蜂蜜和麦卢卡蜂蜜的生化特性比较
</w:t>
      </w:r>
    </w:p>
    <w:p>
      <w:pPr>
        <w:spacing w:after="0"/>
        <w:numPr>
          <w:ilvl w:val="0"/>
          <w:numId w:val="2"/>
        </w:numPr>
      </w:pPr>
      <w:r>
        <w:rPr/>
        <w:t xml:space="preserve">荞麦蜂蜜和麦卢卡蜂蜜的风险和副作用
</w:t>
      </w:r>
    </w:p>
    <w:p>
      <w:pPr>
        <w:numPr>
          <w:ilvl w:val="0"/>
          <w:numId w:val="2"/>
        </w:numPr>
      </w:pPr>
      <w:r>
        <w:rPr/>
        <w:t xml:space="preserve">荞麦蜂蜜和麦卢卡蜂蜜研究的样本数量和来源</w:t>
      </w:r>
    </w:p>
    <w:p>
      <w:pPr>
        <w:pStyle w:val="Heading1"/>
      </w:pPr>
      <w:bookmarkStart w:id="6" w:name="_Toc6"/>
      <w:r>
        <w:t>Report location:</w:t>
      </w:r>
      <w:bookmarkEnd w:id="6"/>
    </w:p>
    <w:p>
      <w:hyperlink r:id="rId8" w:history="1">
        <w:r>
          <w:rPr>
            <w:color w:val="2980b9"/>
            <w:u w:val="single"/>
          </w:rPr>
          <w:t xml:space="preserve">https://www.fullpicture.app/item/33b6b3762659b64fc735967a3756fcc2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76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8814618301304" TargetMode="External"/><Relationship Id="rId8" Type="http://schemas.openxmlformats.org/officeDocument/2006/relationships/hyperlink" Target="https://www.fullpicture.app/item/33b6b3762659b64fc735967a3756fc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2024-02-14T07:15:12+01:00</dcterms:created>
  <dcterms:modified xsi:type="dcterms:W3CDTF">2024-02-14T07:15:12+01:00</dcterms:modified>
</cp:coreProperties>
</file>

<file path=docProps/custom.xml><?xml version="1.0" encoding="utf-8"?>
<Properties xmlns="http://schemas.openxmlformats.org/officeDocument/2006/custom-properties" xmlns:vt="http://schemas.openxmlformats.org/officeDocument/2006/docPropsVTypes"/>
</file>