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Italian perspective on the planned preventive conservation of architectural heritage - ScienceDirect</w:t>
      </w:r>
      <w:br/>
      <w:hyperlink r:id="rId7" w:history="1">
        <w:r>
          <w:rPr>
            <w:color w:val="2980b9"/>
            <w:u w:val="single"/>
          </w:rPr>
          <w:t xml:space="preserve">https://www.sciencedirect.com/science/article/pii/S2095263520300571</w:t>
        </w:r>
      </w:hyperlink>
    </w:p>
    <w:p>
      <w:pPr>
        <w:pStyle w:val="Heading1"/>
      </w:pPr>
      <w:bookmarkStart w:id="2" w:name="_Toc2"/>
      <w:r>
        <w:t>Article summary:</w:t>
      </w:r>
      <w:bookmarkEnd w:id="2"/>
    </w:p>
    <w:p>
      <w:pPr>
        <w:jc w:val="both"/>
      </w:pPr>
      <w:r>
        <w:rPr/>
        <w:t xml:space="preserve">1. Cesare Brandi's Theory of Restoration and its impact on the conservation of architectural heritage in Italy: The article discusses Cesare Brandi's influential theory of restoration, which introduced a unique understanding of restoration in the Italian context. Brandi's theory emphasized the recognition of artworks and aimed to pass them down to future generations while respecting their historical and artistic nature.</w:t>
      </w:r>
    </w:p>
    <w:p>
      <w:pPr>
        <w:jc w:val="both"/>
      </w:pPr>
      <w:r>
        <w:rPr/>
        <w:t xml:space="preserve"/>
      </w:r>
    </w:p>
    <w:p>
      <w:pPr>
        <w:jc w:val="both"/>
      </w:pPr>
      <w:r>
        <w:rPr/>
        <w:t xml:space="preserve">2. The development of preventive conservation in Italy: The article explores the evolution of preventive conservation practices in Italy, particularly in relation to architectural heritage. It highlights Giovanni Urbani's pilot project on programmed conservation and the role of the Risk Map of Cultural Heritage in promoting preventive measures.</w:t>
      </w:r>
    </w:p>
    <w:p>
      <w:pPr>
        <w:jc w:val="both"/>
      </w:pPr>
      <w:r>
        <w:rPr/>
        <w:t xml:space="preserve"/>
      </w:r>
    </w:p>
    <w:p>
      <w:pPr>
        <w:jc w:val="both"/>
      </w:pPr>
      <w:r>
        <w:rPr/>
        <w:t xml:space="preserve">3. Debates and re-definitions in architectural conservation: The article examines the changes that have occurred in the field of architectural conservation after the Venice Charter, including discussions on teaching methods, debates on defining architectural conservation, and advancements in defining concepts such as prevention, maintenance, and restoration. It also presents an agenda for future trends in planned conservation that aim to preserve material authenticity and promote a co-evolutional strategy.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w:t>
      </w:r>
    </w:p>
    <w:p>
      <w:pPr>
        <w:jc w:val="both"/>
      </w:pPr>
      <w:r>
        <w:rPr/>
        <w:t xml:space="preserve"/>
      </w:r>
    </w:p>
    <w:p>
      <w:pPr>
        <w:jc w:val="both"/>
      </w:pPr>
      <w:r>
        <w:rPr/>
        <w:t xml:space="preserve">1. 偏见及其来源：文章似乎有一定的偏见，将意大利视角描述为“复杂”和“问题重重”，并暗示其在历史保护理论和实践方面存在困难。然而，文章没有提供足够的证据来支持这种观点，并且没有探讨其他国家在历史保护领域中可能存在的类似问题。</w:t>
      </w:r>
    </w:p>
    <w:p>
      <w:pPr>
        <w:jc w:val="both"/>
      </w:pPr>
      <w:r>
        <w:rPr/>
        <w:t xml:space="preserve"/>
      </w:r>
    </w:p>
    <w:p>
      <w:pPr>
        <w:jc w:val="both"/>
      </w:pPr>
      <w:r>
        <w:rPr/>
        <w:t xml:space="preserve">2. 片面报道：文章主要关注了Cesare Brandi的理论和意大利在预防性保护方面的发展，但未提及其他国家或地区在该领域取得的进展。这导致了对全球范围内预防性保护实践的不完整报道。</w:t>
      </w:r>
    </w:p>
    <w:p>
      <w:pPr>
        <w:jc w:val="both"/>
      </w:pPr>
      <w:r>
        <w:rPr/>
        <w:t xml:space="preserve"/>
      </w:r>
    </w:p>
    <w:p>
      <w:pPr>
        <w:jc w:val="both"/>
      </w:pPr>
      <w:r>
        <w:rPr/>
        <w:t xml:space="preserve">3. 无根据的主张：文章声称国际和国家宪章提供了明智的指导，但没有提供具体例子或引用来支持这一观点。此外，文章还声称意大利在科学技术和损失补偿方法方面具有坚实基础，但同样缺乏相关证据。</w:t>
      </w:r>
    </w:p>
    <w:p>
      <w:pPr>
        <w:jc w:val="both"/>
      </w:pPr>
      <w:r>
        <w:rPr/>
        <w:t xml:space="preserve"/>
      </w:r>
    </w:p>
    <w:p>
      <w:pPr>
        <w:jc w:val="both"/>
      </w:pPr>
      <w:r>
        <w:rPr/>
        <w:t xml:space="preserve">4. 缺失的考虑点：文章没有涉及到预防性保护可能面临的挑战或限制。例如，资源限制、技术限制、政策限制等因素可能会影响预防性保护的实施。这些因素对于全面评估和理解预防性保护的有效性至关重要。</w:t>
      </w:r>
    </w:p>
    <w:p>
      <w:pPr>
        <w:jc w:val="both"/>
      </w:pPr>
      <w:r>
        <w:rPr/>
        <w:t xml:space="preserve"/>
      </w:r>
    </w:p>
    <w:p>
      <w:pPr>
        <w:jc w:val="both"/>
      </w:pPr>
      <w:r>
        <w:rPr/>
        <w:t xml:space="preserve">5. 所提出主张的缺失证据：文章提到了Cesare Brandi对“预防性修复”的概念，但没有提供足够的证据来支持该概念在意大利历史保护实践中的具体应用或影响。</w:t>
      </w:r>
    </w:p>
    <w:p>
      <w:pPr>
        <w:jc w:val="both"/>
      </w:pPr>
      <w:r>
        <w:rPr/>
        <w:t xml:space="preserve"/>
      </w:r>
    </w:p>
    <w:p>
      <w:pPr>
        <w:jc w:val="both"/>
      </w:pPr>
      <w:r>
        <w:rPr/>
        <w:t xml:space="preserve">6. 未探索的反驳：文章没有探讨其他学者或专家对Cesare Brandi理论的批评或反驳观点。这种单一视角可能导致读者对该理论的全面理解和评估。</w:t>
      </w:r>
    </w:p>
    <w:p>
      <w:pPr>
        <w:jc w:val="both"/>
      </w:pPr>
      <w:r>
        <w:rPr/>
        <w:t xml:space="preserve"/>
      </w:r>
    </w:p>
    <w:p>
      <w:pPr>
        <w:jc w:val="both"/>
      </w:pPr>
      <w:r>
        <w:rPr/>
        <w:t xml:space="preserve">7. 宣传内容：文章似乎试图宣传意大利在历史保护领域中的重要地位和贡献，而不是提供客观和平衡的报道。这种宣传性内容可能会影响读者对该领域发展的真实认识。</w:t>
      </w:r>
    </w:p>
    <w:p>
      <w:pPr>
        <w:jc w:val="both"/>
      </w:pPr>
      <w:r>
        <w:rPr/>
        <w:t xml:space="preserve"/>
      </w:r>
    </w:p>
    <w:p>
      <w:pPr>
        <w:jc w:val="both"/>
      </w:pPr>
      <w:r>
        <w:rPr/>
        <w:t xml:space="preserve">总体而言，上述文章存在一些偏见、片面报道、无根据的主张以及缺失考虑点和证据等问题。为了更好地理解和评估历史建筑遗产预防性保护领域的发展，需要更全面、客观和平衡的报道和分析。</w:t>
      </w:r>
    </w:p>
    <w:p>
      <w:pPr>
        <w:pStyle w:val="Heading1"/>
      </w:pPr>
      <w:bookmarkStart w:id="5" w:name="_Toc5"/>
      <w:r>
        <w:t>Topics for further research:</w:t>
      </w:r>
      <w:bookmarkEnd w:id="5"/>
    </w:p>
    <w:p>
      <w:pPr>
        <w:spacing w:after="0"/>
        <w:numPr>
          <w:ilvl w:val="0"/>
          <w:numId w:val="2"/>
        </w:numPr>
      </w:pPr>
      <w:r>
        <w:rPr/>
        <w:t xml:space="preserve">意大利历史保护领域的困难和问题
</w:t>
      </w:r>
    </w:p>
    <w:p>
      <w:pPr>
        <w:spacing w:after="0"/>
        <w:numPr>
          <w:ilvl w:val="0"/>
          <w:numId w:val="2"/>
        </w:numPr>
      </w:pPr>
      <w:r>
        <w:rPr/>
        <w:t xml:space="preserve">其他国家在历史保护领域的进展
</w:t>
      </w:r>
    </w:p>
    <w:p>
      <w:pPr>
        <w:spacing w:after="0"/>
        <w:numPr>
          <w:ilvl w:val="0"/>
          <w:numId w:val="2"/>
        </w:numPr>
      </w:pPr>
      <w:r>
        <w:rPr/>
        <w:t xml:space="preserve">国际和国家宪章对预防性保护的指导
</w:t>
      </w:r>
    </w:p>
    <w:p>
      <w:pPr>
        <w:spacing w:after="0"/>
        <w:numPr>
          <w:ilvl w:val="0"/>
          <w:numId w:val="2"/>
        </w:numPr>
      </w:pPr>
      <w:r>
        <w:rPr/>
        <w:t xml:space="preserve">意大利在科学技术和损失补偿方法方面的基础
</w:t>
      </w:r>
    </w:p>
    <w:p>
      <w:pPr>
        <w:spacing w:after="0"/>
        <w:numPr>
          <w:ilvl w:val="0"/>
          <w:numId w:val="2"/>
        </w:numPr>
      </w:pPr>
      <w:r>
        <w:rPr/>
        <w:t xml:space="preserve">预防性保护面临的挑战和限制
</w:t>
      </w:r>
    </w:p>
    <w:p>
      <w:pPr>
        <w:numPr>
          <w:ilvl w:val="0"/>
          <w:numId w:val="2"/>
        </w:numPr>
      </w:pPr>
      <w:r>
        <w:rPr/>
        <w:t xml:space="preserve">Cesare Brandi理论的批评和反驳观点</w:t>
      </w:r>
    </w:p>
    <w:p>
      <w:pPr>
        <w:pStyle w:val="Heading1"/>
      </w:pPr>
      <w:bookmarkStart w:id="6" w:name="_Toc6"/>
      <w:r>
        <w:t>Report location:</w:t>
      </w:r>
      <w:bookmarkEnd w:id="6"/>
    </w:p>
    <w:p>
      <w:hyperlink r:id="rId8" w:history="1">
        <w:r>
          <w:rPr>
            <w:color w:val="2980b9"/>
            <w:u w:val="single"/>
          </w:rPr>
          <w:t xml:space="preserve">https://www.fullpicture.app/item/33743f32a3ab681d6ca27f775eab7ff3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07DD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095263520300571" TargetMode="External"/><Relationship Id="rId8" Type="http://schemas.openxmlformats.org/officeDocument/2006/relationships/hyperlink" Target="https://www.fullpicture.app/item/33743f32a3ab681d6ca27f775eab7f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2024-01-12T02:21:45+01:00</dcterms:created>
  <dcterms:modified xsi:type="dcterms:W3CDTF">2024-01-12T02:21:45+01:00</dcterms:modified>
</cp:coreProperties>
</file>

<file path=docProps/custom.xml><?xml version="1.0" encoding="utf-8"?>
<Properties xmlns="http://schemas.openxmlformats.org/officeDocument/2006/custom-properties" xmlns:vt="http://schemas.openxmlformats.org/officeDocument/2006/docPropsVTypes"/>
</file>