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Chlor fra hovedgruppe 7 - Side - Fysik/kemi udskoling - Alinea</w:t>
      </w:r>
      <w:br/>
      <w:hyperlink r:id="rId7" w:history="1">
        <w:r>
          <w:rPr>
            <w:color w:val="2980b9"/>
            <w:u w:val="single"/>
          </w:rPr>
          <w:t xml:space="preserve">https://fysikkemi.alinea.dk/course/Au4v-atomets-opbygning-og-kemiske-bindinger/page/Aeov-chlor-fra-hovedgruppe-7</w:t>
        </w:r>
      </w:hyperlink>
    </w:p>
    <w:p>
      <w:pPr>
        <w:pStyle w:val="Heading1"/>
      </w:pPr>
      <w:bookmarkStart w:id="2" w:name="_Toc2"/>
      <w:r>
        <w:t>Article summary:</w:t>
      </w:r>
      <w:bookmarkEnd w:id="2"/>
    </w:p>
    <w:p>
      <w:pPr>
        <w:jc w:val="both"/>
      </w:pPr>
      <w:r>
        <w:rPr/>
        <w:t xml:space="preserve">1. I hovedgruppe 7 har atomerne 7 elektroner i den yderste skal.</w:t>
      </w:r>
    </w:p>
    <w:p>
      <w:pPr>
        <w:jc w:val="both"/>
      </w:pPr>
      <w:r>
        <w:rPr/>
        <w:t xml:space="preserve">2. Når et atom i hovedgruppe 7 modtager én elektron, dannes der en negativt ladet ion kaldet chloridion (Cl-).</w:t>
      </w:r>
    </w:p>
    <w:p>
      <w:pPr>
        <w:jc w:val="both"/>
      </w:pPr>
      <w:r>
        <w:rPr/>
        <w:t xml:space="preserve">3. Alle grundstoffer i hovedgruppe 7 vil danne ioner med ladningen -1 for at komme til at ligne ædelgasserne. Dette gælder også for fluor (Fl-), brom (Br-) og iod (I-).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Denne artikel omhandler chlor fra hovedgruppe 7 og beskriver, hvordan atomerne i denne gruppe har 7 elektroner i den yderste skal. Artiklen påstår, at hvis disse atomer modtager én elektron, vil de have 8 elektroner i den yderste skal og dermed ligne ædelgasserne. Dette resulterer i dannelse af Cl- (chloridion), som har en negativ ladning på grund af det ekstra elektron.</w:t>
      </w:r>
    </w:p>
    <w:p>
      <w:pPr>
        <w:jc w:val="both"/>
      </w:pPr>
      <w:r>
        <w:rPr/>
        <w:t xml:space="preserve"/>
      </w:r>
    </w:p>
    <w:p>
      <w:pPr>
        <w:jc w:val="both"/>
      </w:pPr>
      <w:r>
        <w:rPr/>
        <w:t xml:space="preserve">En potentiel skævhed i denne artikel er manglen på kildehenvisninger eller beviser for de fremsatte påstande. Der gives ingen information om, hvorvidt denne oplysning er baseret på videnskabelig forskning eller eksperimenter. Det er vigtigt at have troværdige kilder og beviser for at understøtte påstande inden for naturvidenskab.</w:t>
      </w:r>
    </w:p>
    <w:p>
      <w:pPr>
        <w:jc w:val="both"/>
      </w:pPr>
      <w:r>
        <w:rPr/>
        <w:t xml:space="preserve"/>
      </w:r>
    </w:p>
    <w:p>
      <w:pPr>
        <w:jc w:val="both"/>
      </w:pPr>
      <w:r>
        <w:rPr/>
        <w:t xml:space="preserve">Desuden mangler artiklen overvejelser om eventuelle modargumenter eller alternative teorier. Der kunne være andre faktorer eller mekanismer involveret i dannelsen af chloridioner, som ikke bliver diskuteret her. En mere nuanceret tilgang ville være at præsentere flere perspektiver og muligheder.</w:t>
      </w:r>
    </w:p>
    <w:p>
      <w:pPr>
        <w:jc w:val="both"/>
      </w:pPr>
      <w:r>
        <w:rPr/>
        <w:t xml:space="preserve"/>
      </w:r>
    </w:p>
    <w:p>
      <w:pPr>
        <w:jc w:val="both"/>
      </w:pPr>
      <w:r>
        <w:rPr/>
        <w:t xml:space="preserve">Artiklen kan også betragtes som salgsfremmende indhold for Alinea, da den ikke giver nogen dybdegående information om emnet, men blot nævner det overfladisk. Dette kan ses som en strategi for at tiltrække læsere til Alineas fysik/kemi-ressourcer.</w:t>
      </w:r>
    </w:p>
    <w:p>
      <w:pPr>
        <w:jc w:val="both"/>
      </w:pPr>
      <w:r>
        <w:rPr/>
        <w:t xml:space="preserve"/>
      </w:r>
    </w:p>
    <w:p>
      <w:pPr>
        <w:jc w:val="both"/>
      </w:pPr>
      <w:r>
        <w:rPr/>
        <w:t xml:space="preserve">Derudover er der ingen omtale af eventuelle risici ved brugen af chlor eller dets ioner. Det er vigtigt at informere læserne om potentielle farer eller sikkerhedsforanstaltninger, der skal tages i betragtning ved håndtering af disse stoffer.</w:t>
      </w:r>
    </w:p>
    <w:p>
      <w:pPr>
        <w:jc w:val="both"/>
      </w:pPr>
      <w:r>
        <w:rPr/>
        <w:t xml:space="preserve"/>
      </w:r>
    </w:p>
    <w:p>
      <w:pPr>
        <w:jc w:val="both"/>
      </w:pPr>
      <w:r>
        <w:rPr/>
        <w:t xml:space="preserve">Samlet set lider denne artikel af manglende kildehenvisninger, ensidig rapportering og manglende overvejelser om alternative perspektiver. Der er også en potentiel salgsfremmende bias og manglende diskussion af eventuelle risici. For at forbedre artiklen kunne der tilføjes kildehenvisninger, flere perspektiver og en mere nuanceret tilgang til emnet.</w:t>
      </w:r>
    </w:p>
    <w:p>
      <w:pPr>
        <w:pStyle w:val="Heading1"/>
      </w:pPr>
      <w:bookmarkStart w:id="5" w:name="_Toc5"/>
      <w:r>
        <w:t>Topics for further research:</w:t>
      </w:r>
      <w:bookmarkEnd w:id="5"/>
    </w:p>
    <w:p>
      <w:pPr>
        <w:spacing w:after="0"/>
        <w:numPr>
          <w:ilvl w:val="0"/>
          <w:numId w:val="2"/>
        </w:numPr>
      </w:pPr>
      <w:r>
        <w:rPr/>
        <w:t xml:space="preserve">Hvordan dannes chloridioner i hovedgruppe 7 atomer?
</w:t>
      </w:r>
    </w:p>
    <w:p>
      <w:pPr>
        <w:spacing w:after="0"/>
        <w:numPr>
          <w:ilvl w:val="0"/>
          <w:numId w:val="2"/>
        </w:numPr>
      </w:pPr>
      <w:r>
        <w:rPr/>
        <w:t xml:space="preserve">Er der alternative teorier eller mekanismer involveret i dannelsen af chloridioner?
</w:t>
      </w:r>
    </w:p>
    <w:p>
      <w:pPr>
        <w:spacing w:after="0"/>
        <w:numPr>
          <w:ilvl w:val="0"/>
          <w:numId w:val="2"/>
        </w:numPr>
      </w:pPr>
      <w:r>
        <w:rPr/>
        <w:t xml:space="preserve">Hvad er de potentielle risici ved brugen af chlor eller dets ioner?
</w:t>
      </w:r>
    </w:p>
    <w:p>
      <w:pPr>
        <w:spacing w:after="0"/>
        <w:numPr>
          <w:ilvl w:val="0"/>
          <w:numId w:val="2"/>
        </w:numPr>
      </w:pPr>
      <w:r>
        <w:rPr/>
        <w:t xml:space="preserve">Hvilke sikkerhedsforanstaltninger skal der tages i betragtning ved håndtering af chlor?
</w:t>
      </w:r>
    </w:p>
    <w:p>
      <w:pPr>
        <w:spacing w:after="0"/>
        <w:numPr>
          <w:ilvl w:val="0"/>
          <w:numId w:val="2"/>
        </w:numPr>
      </w:pPr>
      <w:r>
        <w:rPr/>
        <w:t xml:space="preserve">Er der videnskabelig forskning eller eksperimenter</w:t>
      </w:r>
    </w:p>
    <w:p>
      <w:pPr>
        <w:spacing w:after="0"/>
        <w:numPr>
          <w:ilvl w:val="0"/>
          <w:numId w:val="2"/>
        </w:numPr>
      </w:pPr>
      <w:r>
        <w:rPr/>
        <w:t xml:space="preserve">der understøtter påstanden om</w:t>
      </w:r>
    </w:p>
    <w:p>
      <w:pPr>
        <w:spacing w:after="0"/>
        <w:numPr>
          <w:ilvl w:val="0"/>
          <w:numId w:val="2"/>
        </w:numPr>
      </w:pPr>
      <w:r>
        <w:rPr/>
        <w:t xml:space="preserve">at chloratomer modtager én elektron for at danne chloridioner?
</w:t>
      </w:r>
    </w:p>
    <w:p>
      <w:pPr>
        <w:numPr>
          <w:ilvl w:val="0"/>
          <w:numId w:val="2"/>
        </w:numPr>
      </w:pPr>
      <w:r>
        <w:rPr/>
        <w:t xml:space="preserve">Er der andre perspektiver eller muligheder for at forstå dannelsen af chloridioner?</w:t>
      </w:r>
    </w:p>
    <w:p>
      <w:pPr>
        <w:pStyle w:val="Heading1"/>
      </w:pPr>
      <w:bookmarkStart w:id="6" w:name="_Toc6"/>
      <w:r>
        <w:t>Report location:</w:t>
      </w:r>
      <w:bookmarkEnd w:id="6"/>
    </w:p>
    <w:p>
      <w:hyperlink r:id="rId8" w:history="1">
        <w:r>
          <w:rPr>
            <w:color w:val="2980b9"/>
            <w:u w:val="single"/>
          </w:rPr>
          <w:t xml:space="preserve">https://www.fullpicture.app/item/32fca91607ffbb038af9fdb751074563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9DA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ysikkemi.alinea.dk/course/Au4v-atomets-opbygning-og-kemiske-bindinger/page/Aeov-chlor-fra-hovedgruppe-7" TargetMode="External"/><Relationship Id="rId8" Type="http://schemas.openxmlformats.org/officeDocument/2006/relationships/hyperlink" Target="https://www.fullpicture.app/item/32fca91607ffbb038af9fdb7510745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2023-12-23T21:18:35+01:00</dcterms:created>
  <dcterms:modified xsi:type="dcterms:W3CDTF">2023-12-23T21:18:35+01:00</dcterms:modified>
</cp:coreProperties>
</file>

<file path=docProps/custom.xml><?xml version="1.0" encoding="utf-8"?>
<Properties xmlns="http://schemas.openxmlformats.org/officeDocument/2006/custom-properties" xmlns:vt="http://schemas.openxmlformats.org/officeDocument/2006/docPropsVTypes"/>
</file>