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使用 A*BG 的自主内河船舶路径规划 |施普林格链接</w:t>
      </w:r>
      <w:br/>
      <w:hyperlink r:id="rId7" w:history="1">
        <w:r>
          <w:rPr>
            <w:color w:val="2980b9"/>
            <w:u w:val="single"/>
          </w:rPr>
          <w:t xml:space="preserve">https://link.springer.com/chapter/10.1007/978-3-319-44896-1_5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A*是一种最广泛使用的路径规划算法，可应用于度量或拓扑图。</w:t>
      </w:r>
    </w:p>
    <w:p>
      <w:pPr>
        <w:jc w:val="both"/>
      </w:pPr>
      <w:r>
        <w:rPr/>
        <w:t xml:space="preserve">2. A*使用启发式搜索和基于最短路径的搜索的组合，通过优先级队列Open执行最小值的重复选择。</w:t>
      </w:r>
    </w:p>
    <w:p>
      <w:pPr>
        <w:jc w:val="both"/>
      </w:pPr>
      <w:r>
        <w:rPr/>
        <w:t xml:space="preserve">3. 改进A*的方法之一是扩大邻域，可以提高路径长度和平滑度。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该文章介绍了A*算法及其改进的扩展，并解释了如何将该算法应用于内陆自主船舶路径规划。然而，该文章存在一些问题。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背景知识和上下文信息，使得读者难以理解A*算法及其改进的扩展。例如，文章没有解释什么是启发式搜索、最短路径、优先级队列等基本概念。此外，文章也没有提供关于内陆自主船舶路径规划的详细信息，例如内陆水道的特点、规则和法规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存在偏见和片面报道。例如，在介绍A*算法时，作者只提到了它的优点（即可应用于度量或拓扑图），而没有提到它的缺点（例如在处理大型地图时可能会出现效率问题）。此外，在介绍A*算法与较大邻域时，作者只强调了它对路径长度和平滑度的影响，并未探讨可能带来的其他影响（例如计算复杂度增加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存在缺失考虑点和所提出主张缺乏证据。例如，在介绍A*算法时，作者声称它是“使用最广泛的路径规划算法”，但并未提供相关数据或研究来支持这一主张。此外，在介绍A*算法与较大邻域时，作者声称它可以提高路径平滑度，但并未提供任何实验证据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宣传内容和偏袒。例如，在介绍A*算法与较大邻域时，作者只提到了其优点，并未探讨可能的风险或缺点。此外，在介绍内陆自主船舶路径规划时，作者只强调了A*算法的优势，并未探讨其他可能的路径规划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因此，该文章需要更多的背景知识和上下文信息、更客观和全面的报道、更多的实验证据和探讨可能的风险和缺点。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heuristic search?
</w:t>
      </w:r>
    </w:p>
    <w:p>
      <w:pPr>
        <w:spacing w:after="0"/>
        <w:numPr>
          <w:ilvl w:val="0"/>
          <w:numId w:val="2"/>
        </w:numPr>
      </w:pPr>
      <w:r>
        <w:rPr/>
        <w:t xml:space="preserve">Characteristics and regulations of inland waterways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A* algorithm in handling large maps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A* is the most widely used path planning algorithm
</w:t>
      </w:r>
    </w:p>
    <w:p>
      <w:pPr>
        <w:spacing w:after="0"/>
        <w:numPr>
          <w:ilvl w:val="0"/>
          <w:numId w:val="2"/>
        </w:numPr>
      </w:pPr>
      <w:r>
        <w:rPr/>
        <w:t xml:space="preserve">Experimental evidence of the effect of A* with larger neighborhoods on path smoothness
</w:t>
      </w:r>
    </w:p>
    <w:p>
      <w:pPr>
        <w:numPr>
          <w:ilvl w:val="0"/>
          <w:numId w:val="2"/>
        </w:numPr>
      </w:pPr>
      <w:r>
        <w:rPr/>
        <w:t xml:space="preserve">Other path planning methods for inland autonomous ships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https://www.fullpicture.app/item/32f7fbcbf534ee7c227bd4a97a66c8c1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736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chapter/10.1007/978-3-319-44896-1_5" TargetMode="External"/><Relationship Id="rId8" Type="http://schemas.openxmlformats.org/officeDocument/2006/relationships/hyperlink" Target="https://www.fullpicture.app/item/32f7fbcbf534ee7c227bd4a97a66c8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2023-12-27T06:07:23+01:00</dcterms:created>
  <dcterms:modified xsi:type="dcterms:W3CDTF">2023-12-27T06:07:23+01:00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