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 10.1109/TNET.2015.2487344</w:t>
      </w:r>
      <w:br/>
      <w:hyperlink r:id="rId7" w:history="1">
        <w:r>
          <w:rPr>
            <w:color w:val="2980b9"/>
            <w:u w:val="single"/>
          </w:rPr>
          <w:t xml:space="preserve">https://sci-hub.se/10.1109/TNET.2015.2487344</w:t>
        </w:r>
      </w:hyperlink>
    </w:p>
    <w:p>
      <w:pPr>
        <w:pStyle w:val="Heading1"/>
      </w:pPr>
      <w:bookmarkStart w:id="2" w:name="_Toc2"/>
      <w:r>
        <w:t>Article summary:</w:t>
      </w:r>
      <w:bookmarkEnd w:id="2"/>
    </w:p>
    <w:p>
      <w:pPr>
        <w:jc w:val="both"/>
      </w:pPr>
      <w:r>
        <w:rPr/>
        <w:t xml:space="preserve">1. 移动边缘云计算的高效多用户计算卸载：文章介绍了一种用于移动边缘云计算的高效多用户计算卸载方法。该方法可以将移动设备上的计算任务卸载到云服务器上进行处理，以提高计算效率和节省能源。</w:t>
      </w:r>
    </w:p>
    <w:p>
      <w:pPr>
        <w:jc w:val="both"/>
      </w:pPr>
      <w:r>
        <w:rPr/>
        <w:t xml:space="preserve"/>
      </w:r>
    </w:p>
    <w:p>
      <w:pPr>
        <w:jc w:val="both"/>
      </w:pPr>
      <w:r>
        <w:rPr/>
        <w:t xml:space="preserve">2. 资源分配和任务调度策略：文章讨论了在移动边缘云环境中的资源分配和任务调度问题。作者提出了一种基于用户需求和网络状态的资源分配策略，并设计了一个优化算法来实现任务调度，以最大化系统性能。</w:t>
      </w:r>
    </w:p>
    <w:p>
      <w:pPr>
        <w:jc w:val="both"/>
      </w:pPr>
      <w:r>
        <w:rPr/>
        <w:t xml:space="preserve"/>
      </w:r>
    </w:p>
    <w:p>
      <w:pPr>
        <w:jc w:val="both"/>
      </w:pPr>
      <w:r>
        <w:rPr/>
        <w:t xml:space="preserve">3. 性能评估和实验结果：文章通过仿真实验对所提出的方法进行了性能评估。结果表明，该方法在减少延迟、提高吞吐量和降低能耗方面具有显著优势。同时，作者还与其他相关方法进行了比较，并证明了其在不同场景下的有效性和适用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根据提供的信息，我们无法对文章进行详细的批判性分析。因为只提供了文章标题和引用，没有给出具体的内容或摘要。要进行批判性分析，我们需要实际阅读文章并了解其论点、证据和推理过程。</w:t>
      </w:r>
    </w:p>
    <w:p>
      <w:pPr>
        <w:jc w:val="both"/>
      </w:pPr>
      <w:r>
        <w:rPr/>
        <w:t xml:space="preserve"/>
      </w:r>
    </w:p>
    <w:p>
      <w:pPr>
        <w:jc w:val="both"/>
      </w:pPr>
      <w:r>
        <w:rPr/>
        <w:t xml:space="preserve">然而，从标题中可以看出这篇文章是关于移动边缘云计算中多用户计算卸载的效率问题。在进行批判性分析时，我们可以考虑以下几个方面：</w:t>
      </w:r>
    </w:p>
    <w:p>
      <w:pPr>
        <w:jc w:val="both"/>
      </w:pPr>
      <w:r>
        <w:rPr/>
        <w:t xml:space="preserve"/>
      </w:r>
    </w:p>
    <w:p>
      <w:pPr>
        <w:jc w:val="both"/>
      </w:pPr>
      <w:r>
        <w:rPr/>
        <w:t xml:space="preserve">1. 潜在偏见及其来源：我们需要注意作者是否有任何潜在的偏见或利益冲突，并评估这些因素对研究结果和结论的可能影响。</w:t>
      </w:r>
    </w:p>
    <w:p>
      <w:pPr>
        <w:jc w:val="both"/>
      </w:pPr>
      <w:r>
        <w:rPr/>
        <w:t xml:space="preserve"/>
      </w:r>
    </w:p>
    <w:p>
      <w:pPr>
        <w:jc w:val="both"/>
      </w:pPr>
      <w:r>
        <w:rPr/>
        <w:t xml:space="preserve">2. 片面报道：我们需要检查作者是否提供了全面、客观的数据和信息来支持他们的主张。如果作者只选择性地报道一些数据或信息，那么可能存在片面报道的问题。</w:t>
      </w:r>
    </w:p>
    <w:p>
      <w:pPr>
        <w:jc w:val="both"/>
      </w:pPr>
      <w:r>
        <w:rPr/>
        <w:t xml:space="preserve"/>
      </w:r>
    </w:p>
    <w:p>
      <w:pPr>
        <w:jc w:val="both"/>
      </w:pPr>
      <w:r>
        <w:rPr/>
        <w:t xml:space="preserve">3. 无根据的主张：我们需要评估作者所提出主张是否有足够的证据支持。如果某些主张缺乏可靠的科学依据，则可能存在无根据的主张问题。</w:t>
      </w:r>
    </w:p>
    <w:p>
      <w:pPr>
        <w:jc w:val="both"/>
      </w:pPr>
      <w:r>
        <w:rPr/>
        <w:t xml:space="preserve"/>
      </w:r>
    </w:p>
    <w:p>
      <w:pPr>
        <w:jc w:val="both"/>
      </w:pPr>
      <w:r>
        <w:rPr/>
        <w:t xml:space="preserve">4. 缺失的考虑点：我们需要确定作者是否考虑到了所有相关因素，并充分讨论了可能影响研究结果和结论的各种因素。</w:t>
      </w:r>
    </w:p>
    <w:p>
      <w:pPr>
        <w:jc w:val="both"/>
      </w:pPr>
      <w:r>
        <w:rPr/>
        <w:t xml:space="preserve"/>
      </w:r>
    </w:p>
    <w:p>
      <w:pPr>
        <w:jc w:val="both"/>
      </w:pPr>
      <w:r>
        <w:rPr/>
        <w:t xml:space="preserve">5. 所提出主张的缺失证据：我们需要评估作者是否提供了足够的证据来支持他们的主张。如果某些主张缺乏充分的证据支持，那么可能存在所提出主张的缺失证据问题。</w:t>
      </w:r>
    </w:p>
    <w:p>
      <w:pPr>
        <w:jc w:val="both"/>
      </w:pPr>
      <w:r>
        <w:rPr/>
        <w:t xml:space="preserve"/>
      </w:r>
    </w:p>
    <w:p>
      <w:pPr>
        <w:jc w:val="both"/>
      </w:pPr>
      <w:r>
        <w:rPr/>
        <w:t xml:space="preserve">6. 未探索的反驳：我们需要确定作者是否考虑到了可能存在的反驳观点，并对这些观点进行了充分讨论和回应。</w:t>
      </w:r>
    </w:p>
    <w:p>
      <w:pPr>
        <w:jc w:val="both"/>
      </w:pPr>
      <w:r>
        <w:rPr/>
        <w:t xml:space="preserve"/>
      </w:r>
    </w:p>
    <w:p>
      <w:pPr>
        <w:jc w:val="both"/>
      </w:pPr>
      <w:r>
        <w:rPr/>
        <w:t xml:space="preserve">7. 宣传内容和偏袒：我们需要注意文章中是否存在宣传性内容或明显偏袒某个立场或观点。如果文章倾向于一方或试图推销某种产品或服务，那么可能存在宣传内容和偏袒问题。</w:t>
      </w:r>
    </w:p>
    <w:p>
      <w:pPr>
        <w:jc w:val="both"/>
      </w:pPr>
      <w:r>
        <w:rPr/>
        <w:t xml:space="preserve"/>
      </w:r>
    </w:p>
    <w:p>
      <w:pPr>
        <w:jc w:val="both"/>
      </w:pPr>
      <w:r>
        <w:rPr/>
        <w:t xml:space="preserve">8. 是否注意到可能的风险：我们需要评估作者是否充分考虑了研究结果和结论可能带来的潜在风险，并提供了相应的讨论和建议。</w:t>
      </w:r>
    </w:p>
    <w:p>
      <w:pPr>
        <w:jc w:val="both"/>
      </w:pPr>
      <w:r>
        <w:rPr/>
        <w:t xml:space="preserve"/>
      </w:r>
    </w:p>
    <w:p>
      <w:pPr>
        <w:jc w:val="both"/>
      </w:pPr>
      <w:r>
        <w:rPr/>
        <w:t xml:space="preserve">9. 平等地呈现双方：我们需要确定作者是否平等地呈现了不同观点和立场，并给予各方公正对待。</w:t>
      </w:r>
    </w:p>
    <w:p>
      <w:pPr>
        <w:jc w:val="both"/>
      </w:pPr>
      <w:r>
        <w:rPr/>
        <w:t xml:space="preserve"/>
      </w:r>
    </w:p>
    <w:p>
      <w:pPr>
        <w:jc w:val="both"/>
      </w:pPr>
      <w:r>
        <w:rPr/>
        <w:t xml:space="preserve">综上所述，要对文章进行详细的批判性分析，我们需要实际阅读文章并深入研究其内容、方法和结论。</w:t>
      </w:r>
    </w:p>
    <w:p>
      <w:pPr>
        <w:pStyle w:val="Heading1"/>
      </w:pPr>
      <w:bookmarkStart w:id="5" w:name="_Toc5"/>
      <w:r>
        <w:t>Topics for further research:</w:t>
      </w:r>
      <w:bookmarkEnd w:id="5"/>
    </w:p>
    <w:p>
      <w:pPr>
        <w:spacing w:after="0"/>
        <w:numPr>
          <w:ilvl w:val="0"/>
          <w:numId w:val="2"/>
        </w:numPr>
      </w:pPr>
      <w:r>
        <w:rPr/>
        <w:t xml:space="preserve">移动边缘云计算
</w:t>
      </w:r>
    </w:p>
    <w:p>
      <w:pPr>
        <w:spacing w:after="0"/>
        <w:numPr>
          <w:ilvl w:val="0"/>
          <w:numId w:val="2"/>
        </w:numPr>
      </w:pPr>
      <w:r>
        <w:rPr/>
        <w:t xml:space="preserve">多用户计算卸载
</w:t>
      </w:r>
    </w:p>
    <w:p>
      <w:pPr>
        <w:spacing w:after="0"/>
        <w:numPr>
          <w:ilvl w:val="0"/>
          <w:numId w:val="2"/>
        </w:numPr>
      </w:pPr>
      <w:r>
        <w:rPr/>
        <w:t xml:space="preserve">效率问题
</w:t>
      </w:r>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1</w:t>
      </w:r>
    </w:p>
    <w:p>
      <w:pPr>
        <w:spacing w:after="0"/>
        <w:numPr>
          <w:ilvl w:val="0"/>
          <w:numId w:val="2"/>
        </w:numPr>
      </w:pPr>
      <w:r>
        <w:rPr/>
        <w:t xml:space="preserve">宣传内容和偏袒
1</w:t>
      </w:r>
    </w:p>
    <w:p>
      <w:pPr>
        <w:spacing w:after="0"/>
        <w:numPr>
          <w:ilvl w:val="0"/>
          <w:numId w:val="2"/>
        </w:numPr>
      </w:pPr>
      <w:r>
        <w:rPr/>
        <w:t xml:space="preserve">是否注意到可能的风险
1</w:t>
      </w:r>
    </w:p>
    <w:p>
      <w:pPr>
        <w:numPr>
          <w:ilvl w:val="0"/>
          <w:numId w:val="2"/>
        </w:numPr>
      </w:pPr>
      <w:r>
        <w:rPr/>
        <w:t xml:space="preserve">平等地呈现双方</w:t>
      </w:r>
    </w:p>
    <w:p>
      <w:pPr>
        <w:pStyle w:val="Heading1"/>
      </w:pPr>
      <w:bookmarkStart w:id="6" w:name="_Toc6"/>
      <w:r>
        <w:t>Report location:</w:t>
      </w:r>
      <w:bookmarkEnd w:id="6"/>
    </w:p>
    <w:p>
      <w:hyperlink r:id="rId8" w:history="1">
        <w:r>
          <w:rPr>
            <w:color w:val="2980b9"/>
            <w:u w:val="single"/>
          </w:rPr>
          <w:t xml:space="preserve">https://www.fullpicture.app/item/32ef5a0f58d0c679b8759d223b546b91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86E8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109/TNET.2015.2487344" TargetMode="External"/><Relationship Id="rId8" Type="http://schemas.openxmlformats.org/officeDocument/2006/relationships/hyperlink" Target="https://www.fullpicture.app/item/32ef5a0f58d0c679b8759d223b546b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2023-09-04T10:47:34+02:00</dcterms:created>
  <dcterms:modified xsi:type="dcterms:W3CDTF">2023-09-04T10:47:34+02:00</dcterms:modified>
</cp:coreProperties>
</file>

<file path=docProps/custom.xml><?xml version="1.0" encoding="utf-8"?>
<Properties xmlns="http://schemas.openxmlformats.org/officeDocument/2006/custom-properties" xmlns:vt="http://schemas.openxmlformats.org/officeDocument/2006/docPropsVTypes"/>
</file>