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https://pm.yuntsg.com/details.html?pmid=27475769&key=Neurobiology+of+addiction%3A+a+neurocircuitry+analysis</w:t></w:r></w:hyperlink></w:p><w:p><w:pPr><w:pStyle w:val="Heading1"/></w:pPr><w:bookmarkStart w:id="2" w:name="_Toc2"/><w:r><w:t>Article summary:</w:t></w:r><w:bookmarkEnd w:id="2"/></w:p><w:p><w:pPr><w:jc w:val="both"/></w:pPr><w:r><w:rPr/><w:t xml:space="preserve">1. 本文讨论了药物成瘾的神经回路分析，指出药物成瘾是由于激励性显著性和习惯形成的夸张、奖赏缺陷和压力过剩以及执行功能受损等因素引起的。</w:t></w:r></w:p><w:p><w:pPr><w:jc w:val="both"/></w:pPr><w:r><w:rPr/><w:t xml:space="preserve">2. 药物滥用导致多巴胺和阿片肽在基底节发生变化，从而产生药物的奖赏效应、激励性显著性的发展和寻求药物习惯的形成。</w:t></w:r></w:p><w:p><w:pPr><w:jc w:val="both"/></w:pPr><w:r><w:rPr/><w:t xml:space="preserve">3. 戒断期间出现负面情绪状态、不愉快和类似压力反应的增加，涉及到奖赏系统中多巴胺组分功能下降以及扩展杏仁核中促肾上腺皮质激素释放因子和镇痛肽等大脑压力神经递质的招募。</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根据提供的文章内容，我们可以进行以下批判性分析：</w:t></w:r></w:p><w:p><w:pPr><w:jc w:val="both"/></w:pPr><w:r><w:rPr/><w:t xml:space="preserve"></w:t></w:r></w:p><w:p><w:pPr><w:jc w:val="both"/></w:pPr><w:r><w:rPr/><w:t xml:space="preserve">1. 潜在偏见及其来源：文章没有明确提到作者的潜在偏见或利益冲突。然而，由于作者是来自国家酒精滥用和酒精中毒研究所以及国家药物滥用研究所，可能存在与这些机构相关的利益冲突。</w:t></w:r></w:p><w:p><w:pPr><w:jc w:val="both"/></w:pPr><w:r><w:rPr/><w:t xml:space="preserve"></w:t></w:r></w:p><w:p><w:pPr><w:jc w:val="both"/></w:pPr><w:r><w:rPr/><w:t xml:space="preserve">2. 片面报道：文章主要关注药物成瘾的神经回路分析，但没有提及其他可能影响药物成瘾的因素，如社会环境、心理因素等。这种片面报道可能导致对药物成瘾问题的不完整理解。</w:t></w:r></w:p><w:p><w:pPr><w:jc w:val="both"/></w:pPr><w:r><w:rPr/><w:t xml:space="preserve"></w:t></w:r></w:p><w:p><w:pPr><w:jc w:val="both"/></w:pPr><w:r><w:rPr/><w:t xml:space="preserve">3. 无根据的主张：文章声称药物成瘾是由于动机回路的显著失调引起的，但没有提供足够的证据支持这一观点。缺乏实验证据使得这个主张缺乏可信度。</w:t></w:r></w:p><w:p><w:pPr><w:jc w:val="both"/></w:pPr><w:r><w:rPr/><w:t xml:space="preserve"></w:t></w:r></w:p><w:p><w:pPr><w:jc w:val="both"/></w:pPr><w:r><w:rPr/><w:t xml:space="preserve">4. 缺失的考虑点：文章没有讨论药物成瘾治疗方面的考虑点。治疗方法和干预措施对于理解和应对药物成瘾问题至关重要，但在这篇文章中被忽略了。</w:t></w:r></w:p><w:p><w:pPr><w:jc w:val="both"/></w:pPr><w:r><w:rPr/><w:t xml:space="preserve"></w:t></w:r></w:p><w:p><w:pPr><w:jc w:val="both"/></w:pPr><w:r><w:rPr/><w:t xml:space="preserve">5. 所提出主张的缺失证据：文章提到了分子遗传学研究发现的与成瘾相关的转导和转录因子，但没有提供具体的研究结果或证据来支持这些主张。这使得读者很难评估这些主张的可靠性。</w:t></w:r></w:p><w:p><w:pPr><w:jc w:val="both"/></w:pPr><w:r><w:rPr/><w:t xml:space="preserve"></w:t></w:r></w:p><w:p><w:pPr><w:jc w:val="both"/></w:pPr><w:r><w:rPr/><w:t xml:space="preserve">6. 未探索的反驳：文章没有探讨可能存在的反驳观点或争议。药物成瘾是一个复杂的问题，存在不同的观点和理论，但这些观点在文章中没有得到充分讨论。</w:t></w:r></w:p><w:p><w:pPr><w:jc w:val="both"/></w:pPr><w:r><w:rPr/><w:t xml:space="preserve"></w:t></w:r></w:p><w:p><w:pPr><w:jc w:val="both"/></w:pPr><w:r><w:rPr/><w:t xml:space="preserve">7. 宣传内容：文章没有明确宣传任何特定产品或服务，但由于作者来自国家机构，可能存在对该机构及其工作的宣传倾向。</w:t></w:r></w:p><w:p><w:pPr><w:jc w:val="both"/></w:pPr><w:r><w:rPr/><w:t xml:space="preserve"></w:t></w:r></w:p><w:p><w:pPr><w:jc w:val="both"/></w:pPr><w:r><w:rPr/><w:t xml:space="preserve">综上所述，这篇文章在某些方面存在潜在偏见、片面报道、无根据的主张和缺失考虑点等问题。读者需要谨慎对待其中提出的观点，并寻找更全面和有根据的信息来理解药物成瘾问题。</w:t></w:r></w:p><w:p><w:pPr><w:pStyle w:val="Heading1"/></w:pPr><w:bookmarkStart w:id="5" w:name="_Toc5"/><w:r><w:t>Topics for further research:</w:t></w:r><w:bookmarkEnd w:id="5"/></w:p><w:p><w:pPr><w:spacing w:after="0"/><w:numPr><w:ilvl w:val="0"/><w:numId w:val="2"/></w:numPr></w:pPr><w:r><w:rPr/><w:t xml:space="preserve">药物成瘾的社会环境影响
</w:t></w:r></w:p><w:p><w:pPr><w:spacing w:after="0"/><w:numPr><w:ilvl w:val="0"/><w:numId w:val="2"/></w:numPr></w:pPr><w:r><w:rPr/><w:t xml:space="preserve">药物成瘾的心理因素
</w:t></w:r></w:p><w:p><w:pPr><w:spacing w:after="0"/><w:numPr><w:ilvl w:val="0"/><w:numId w:val="2"/></w:numPr></w:pPr><w:r><w:rPr/><w:t xml:space="preserve">药物成瘾的治疗方法和干预措施
</w:t></w:r></w:p><w:p><w:pPr><w:spacing w:after="0"/><w:numPr><w:ilvl w:val="0"/><w:numId w:val="2"/></w:numPr></w:pPr><w:r><w:rPr/><w:t xml:space="preserve">分子遗传学研究与药物成瘾的关系
</w:t></w:r></w:p><w:p><w:pPr><w:spacing w:after="0"/><w:numPr><w:ilvl w:val="0"/><w:numId w:val="2"/></w:numPr></w:pPr><w:r><w:rPr/><w:t xml:space="preserve">药物成瘾的反驳观点和争议
</w:t></w:r></w:p><w:p><w:pPr><w:numPr><w:ilvl w:val="0"/><w:numId w:val="2"/></w:numPr></w:pPr><w:r><w:rPr/><w:t xml:space="preserve">国家机构的工作和宣传倾向</w:t></w:r></w:p><w:p><w:pPr><w:pStyle w:val="Heading1"/></w:pPr><w:bookmarkStart w:id="6" w:name="_Toc6"/><w:r><w:t>Report location:</w:t></w:r><w:bookmarkEnd w:id="6"/></w:p><w:p><w:hyperlink r:id="rId8" w:history="1"><w:r><w:rPr><w:color w:val="2980b9"/><w:u w:val="single"/></w:rPr><w:t xml:space="preserve">https://www.fullpicture.app/item/32b97c4118af21c83711d6c9ceabb910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C56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27475769&amp;key=Neurobiology+of+addiction%3A+a+neurocircuitry+analysis" TargetMode="External"/><Relationship Id="rId8" Type="http://schemas.openxmlformats.org/officeDocument/2006/relationships/hyperlink" Target="https://www.fullpicture.app/item/32b97c4118af21c83711d6c9ceabb9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2023-09-04T12:11:56+02:00</dcterms:created>
  <dcterms:modified xsi:type="dcterms:W3CDTF">2023-09-04T12:11:56+02:00</dcterms:modified>
</cp:coreProperties>
</file>

<file path=docProps/custom.xml><?xml version="1.0" encoding="utf-8"?>
<Properties xmlns="http://schemas.openxmlformats.org/officeDocument/2006/custom-properties" xmlns:vt="http://schemas.openxmlformats.org/officeDocument/2006/docPropsVTypes"/>
</file>