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[2303.16920] On the impact of spectral template uncertainties in synthetic stellar populations</w:t>
      </w:r>
      <w:br/>
      <w:hyperlink r:id="rId7" w:history="1">
        <w:r>
          <w:rPr>
            <w:color w:val="2980b9"/>
            <w:u w:val="single"/>
          </w:rPr>
          <w:t xml:space="preserve">https://arxiv.org/abs/2303.16920</w:t>
        </w:r>
      </w:hyperlink>
    </w:p>
    <w:p>
      <w:pPr>
        <w:pStyle w:val="Heading1"/>
      </w:pPr>
      <w:bookmarkStart w:id="2" w:name="_Toc2"/>
      <w:r>
        <w:t>Article summary:</w:t>
      </w:r>
      <w:bookmarkEnd w:id="2"/>
    </w:p>
    <w:p>
      <w:pPr>
        <w:jc w:val="both"/>
      </w:pPr>
      <w:r>
        <w:rPr/>
        <w:t xml:space="preserve">1. 星际模型的不确定性会影响我们对星系中恒星群体的解释和理解。</w:t>
      </w:r>
    </w:p>
    <w:p>
      <w:pPr>
        <w:jc w:val="both"/>
      </w:pPr>
      <w:r>
        <w:rPr/>
        <w:t xml:space="preserve">2. 使用不同的恒星光谱库进行光谱综合会导致预测结果的差异，尤其是在详细的光谱特性方面。</w:t>
      </w:r>
    </w:p>
    <w:p>
      <w:pPr>
        <w:jc w:val="both"/>
      </w:pPr>
      <w:r>
        <w:rPr/>
        <w:t xml:space="preserve">3. 许多光谱库缺乏紫外线波长覆盖，这在观测远距离星系时变得越来越重要。</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作为一篇科学论文，该文章提供了对合成恒星群体中光谱模板不确定性的研究。然而，该文章并没有明显的偏见或宣传内容。</w:t>
      </w:r>
    </w:p>
    <w:p>
      <w:pPr>
        <w:jc w:val="both"/>
      </w:pPr>
      <w:r>
        <w:rPr/>
        <w:t xml:space="preserve"/>
      </w:r>
    </w:p>
    <w:p>
      <w:pPr>
        <w:jc w:val="both"/>
      </w:pPr>
      <w:r>
        <w:rPr/>
        <w:t xml:space="preserve">文章提到了在使用理论模型解释高红移星系时，光谱模板的不确定性是一个重要的问题。作者通过比较使用6个不同光谱库进行的光谱综合来探讨这个问题，并发现在光度颜色方面，理论库之间的差异相对较小。但是，在详细的光谱特性方面，预测结果可能会有很大差异，并且某些库可能会产生不合理的年龄和金属丰度预测。</w:t>
      </w:r>
    </w:p>
    <w:p>
      <w:pPr>
        <w:jc w:val="both"/>
      </w:pPr>
      <w:r>
        <w:rPr/>
        <w:t xml:space="preserve"/>
      </w:r>
    </w:p>
    <w:p>
      <w:pPr>
        <w:jc w:val="both"/>
      </w:pPr>
      <w:r>
        <w:rPr/>
        <w:t xml:space="preserve">总体而言，该文章提供了有价值的信息，并没有明显的偏见或宣传内容。</w:t>
      </w:r>
    </w:p>
    <w:p>
      <w:pPr>
        <w:pStyle w:val="Heading1"/>
      </w:pPr>
      <w:bookmarkStart w:id="5" w:name="_Toc5"/>
      <w:r>
        <w:t>Topics for further research:</w:t>
      </w:r>
      <w:bookmarkEnd w:id="5"/>
    </w:p>
    <w:p>
      <w:pPr>
        <w:spacing w:after="0"/>
        <w:numPr>
          <w:ilvl w:val="0"/>
          <w:numId w:val="2"/>
        </w:numPr>
      </w:pPr>
      <w:r>
        <w:rPr/>
        <w:t xml:space="preserve">Synthetic stellar population
</w:t>
      </w:r>
    </w:p>
    <w:p>
      <w:pPr>
        <w:spacing w:after="0"/>
        <w:numPr>
          <w:ilvl w:val="0"/>
          <w:numId w:val="2"/>
        </w:numPr>
      </w:pPr>
      <w:r>
        <w:rPr/>
        <w:t xml:space="preserve">Spectral templates
</w:t>
      </w:r>
    </w:p>
    <w:p>
      <w:pPr>
        <w:spacing w:after="0"/>
        <w:numPr>
          <w:ilvl w:val="0"/>
          <w:numId w:val="2"/>
        </w:numPr>
      </w:pPr>
      <w:r>
        <w:rPr/>
        <w:t xml:space="preserve">Uncertainties
</w:t>
      </w:r>
    </w:p>
    <w:p>
      <w:pPr>
        <w:spacing w:after="0"/>
        <w:numPr>
          <w:ilvl w:val="0"/>
          <w:numId w:val="2"/>
        </w:numPr>
      </w:pPr>
      <w:r>
        <w:rPr/>
        <w:t xml:space="preserve">High-redshift galaxies
</w:t>
      </w:r>
    </w:p>
    <w:p>
      <w:pPr>
        <w:spacing w:after="0"/>
        <w:numPr>
          <w:ilvl w:val="0"/>
          <w:numId w:val="2"/>
        </w:numPr>
      </w:pPr>
      <w:r>
        <w:rPr/>
        <w:t xml:space="preserve">Theoretical models
</w:t>
      </w:r>
    </w:p>
    <w:p>
      <w:pPr>
        <w:numPr>
          <w:ilvl w:val="0"/>
          <w:numId w:val="2"/>
        </w:numPr>
      </w:pPr>
      <w:r>
        <w:rPr/>
        <w:t xml:space="preserve">Age and metallicity predictions</w:t>
      </w:r>
    </w:p>
    <w:p>
      <w:pPr>
        <w:pStyle w:val="Heading1"/>
      </w:pPr>
      <w:bookmarkStart w:id="6" w:name="_Toc6"/>
      <w:r>
        <w:t>Report location:</w:t>
      </w:r>
      <w:bookmarkEnd w:id="6"/>
    </w:p>
    <w:p>
      <w:hyperlink r:id="rId8" w:history="1">
        <w:r>
          <w:rPr>
            <w:color w:val="2980b9"/>
            <w:u w:val="single"/>
          </w:rPr>
          <w:t xml:space="preserve">https://www.fullpicture.app/item/32a8b633b491c34750e0dffe88388cc6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37F2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303.16920" TargetMode="External"/><Relationship Id="rId8" Type="http://schemas.openxmlformats.org/officeDocument/2006/relationships/hyperlink" Target="https://www.fullpicture.app/item/32a8b633b491c34750e0dffe88388c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2024-01-04T00:30:13+01:00</dcterms:created>
  <dcterms:modified xsi:type="dcterms:W3CDTF">2024-01-04T00:30:13+01:00</dcterms:modified>
</cp:coreProperties>
</file>

<file path=docProps/custom.xml><?xml version="1.0" encoding="utf-8"?>
<Properties xmlns="http://schemas.openxmlformats.org/officeDocument/2006/custom-properties" xmlns:vt="http://schemas.openxmlformats.org/officeDocument/2006/docPropsVTypes"/>
</file>