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 confident nothing untoward happened over speeding course, says Suella Braverman - BBC News</w:t>
      </w:r>
      <w:br/>
      <w:hyperlink r:id="rId7" w:history="1">
        <w:r>
          <w:rPr>
            <w:color w:val="2980b9"/>
            <w:u w:val="single"/>
          </w:rPr>
          <w:t xml:space="preserve">https://www.bbc.co.uk/news/uk-politics-65667714</w:t>
        </w:r>
      </w:hyperlink>
    </w:p>
    <w:p>
      <w:pPr>
        <w:pStyle w:val="Heading1"/>
      </w:pPr>
      <w:bookmarkStart w:id="2" w:name="_Toc2"/>
      <w:r>
        <w:t>Article summary:</w:t>
      </w:r>
      <w:bookmarkEnd w:id="2"/>
    </w:p>
    <w:p>
      <w:pPr>
        <w:jc w:val="both"/>
      </w:pPr>
      <w:r>
        <w:rPr/>
        <w:t xml:space="preserve">1. UK Home Secretary Suella Braverman is facing scrutiny over whether she acted properly in relation to the civil service after being caught speeding and asking for advice on arranging a private speed awareness course.</w:t>
      </w:r>
    </w:p>
    <w:p>
      <w:pPr>
        <w:jc w:val="both"/>
      </w:pPr>
      <w:r>
        <w:rPr/>
        <w:t xml:space="preserve">2. Braverman has refused to confirm whether she asked civil servants to arrange a one-on-one speeding course, but said she is "confident nothing untoward happened".</w:t>
      </w:r>
    </w:p>
    <w:p>
      <w:pPr>
        <w:jc w:val="both"/>
      </w:pPr>
      <w:r>
        <w:rPr/>
        <w:t xml:space="preserve">3. Prime Minister Rishi Sunak has asked his ethics adviser about the case, but there is currently no investigation underway into Braverman's actions.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BBC News article reports on the controversy surrounding UK Home Secretary Suella Braverman's request for a private speed awareness course after being caught speeding in 2022. The article provides details of the events and reactions from various sources, including former senior civil servant Sir Philip Rycroft, Labour Leader Sir Keir Starmer, and the Liberal Democrats.</w:t>
      </w:r>
    </w:p>
    <w:p>
      <w:pPr>
        <w:jc w:val="both"/>
      </w:pPr>
      <w:r>
        <w:rPr/>
        <w:t xml:space="preserve"/>
      </w:r>
    </w:p>
    <w:p>
      <w:pPr>
        <w:jc w:val="both"/>
      </w:pPr>
      <w:r>
        <w:rPr/>
        <w:t xml:space="preserve">However, the article lacks balance in its reporting as it primarily focuses on criticisms of Braverman's actions without providing her perspective or defense. While Braverman is repeatedly asked about whether she instructed officials to arrange a one-on-one speeding course, she only responds by acknowledging her speeding offense and paying the fine. The article also does not explore potential reasons why Braverman may have preferred a private course or address claims that her motivation was to reduce the chances of being recognized by members of the public.</w:t>
      </w:r>
    </w:p>
    <w:p>
      <w:pPr>
        <w:jc w:val="both"/>
      </w:pPr>
      <w:r>
        <w:rPr/>
        <w:t xml:space="preserve"/>
      </w:r>
    </w:p>
    <w:p>
      <w:pPr>
        <w:jc w:val="both"/>
      </w:pPr>
      <w:r>
        <w:rPr/>
        <w:t xml:space="preserve">Additionally, the article includes unsupported claims such as a government source denying that Braverman's actions broke the ministerial code without providing evidence or explanation for how they came to that conclusion. The article also does not provide information on whether there are any legal or ethical implications for requesting a private speed awareness course.</w:t>
      </w:r>
    </w:p>
    <w:p>
      <w:pPr>
        <w:jc w:val="both"/>
      </w:pPr>
      <w:r>
        <w:rPr/>
        <w:t xml:space="preserve"/>
      </w:r>
    </w:p>
    <w:p>
      <w:pPr>
        <w:jc w:val="both"/>
      </w:pPr>
      <w:r>
        <w:rPr/>
        <w:t xml:space="preserve">Overall, while the article provides some information on the controversy surrounding Braverman's actions, it lacks balance and depth in its reporting and leaves many questions unanswered.</w:t>
      </w:r>
    </w:p>
    <w:p>
      <w:pPr>
        <w:pStyle w:val="Heading1"/>
      </w:pPr>
      <w:bookmarkStart w:id="5" w:name="_Toc5"/>
      <w:r>
        <w:t>Topics for further research:</w:t>
      </w:r>
      <w:bookmarkEnd w:id="5"/>
    </w:p>
    <w:p>
      <w:pPr>
        <w:spacing w:after="0"/>
        <w:numPr>
          <w:ilvl w:val="0"/>
          <w:numId w:val="2"/>
        </w:numPr>
      </w:pPr>
      <w:r>
        <w:rPr/>
        <w:t xml:space="preserve">Suella Braverman's perspective on her request for a private speed awareness course
</w:t>
      </w:r>
    </w:p>
    <w:p>
      <w:pPr>
        <w:spacing w:after="0"/>
        <w:numPr>
          <w:ilvl w:val="0"/>
          <w:numId w:val="2"/>
        </w:numPr>
      </w:pPr>
      <w:r>
        <w:rPr/>
        <w:t xml:space="preserve">Reasons why someone may prefer a private speed awareness course
</w:t>
      </w:r>
    </w:p>
    <w:p>
      <w:pPr>
        <w:spacing w:after="0"/>
        <w:numPr>
          <w:ilvl w:val="0"/>
          <w:numId w:val="2"/>
        </w:numPr>
      </w:pPr>
      <w:r>
        <w:rPr/>
        <w:t xml:space="preserve">Legal and ethical implications of requesting a private speed awareness course
</w:t>
      </w:r>
    </w:p>
    <w:p>
      <w:pPr>
        <w:spacing w:after="0"/>
        <w:numPr>
          <w:ilvl w:val="0"/>
          <w:numId w:val="2"/>
        </w:numPr>
      </w:pPr>
      <w:r>
        <w:rPr/>
        <w:t xml:space="preserve">Ministerial code and its implications for Braverman's actions
</w:t>
      </w:r>
    </w:p>
    <w:p>
      <w:pPr>
        <w:spacing w:after="0"/>
        <w:numPr>
          <w:ilvl w:val="0"/>
          <w:numId w:val="2"/>
        </w:numPr>
      </w:pPr>
      <w:r>
        <w:rPr/>
        <w:t xml:space="preserve">Public perception of Braverman's actions and potential impact on her political career
</w:t>
      </w:r>
    </w:p>
    <w:p>
      <w:pPr>
        <w:numPr>
          <w:ilvl w:val="0"/>
          <w:numId w:val="2"/>
        </w:numPr>
      </w:pPr>
      <w:r>
        <w:rPr/>
        <w:t xml:space="preserve">Comparison of private and public speed awareness courses in the UK</w:t>
      </w:r>
    </w:p>
    <w:p>
      <w:pPr>
        <w:pStyle w:val="Heading1"/>
      </w:pPr>
      <w:bookmarkStart w:id="6" w:name="_Toc6"/>
      <w:r>
        <w:t>Report location:</w:t>
      </w:r>
      <w:bookmarkEnd w:id="6"/>
    </w:p>
    <w:p>
      <w:hyperlink r:id="rId8" w:history="1">
        <w:r>
          <w:rPr>
            <w:color w:val="2980b9"/>
            <w:u w:val="single"/>
          </w:rPr>
          <w:t xml:space="preserve">https://www.fullpicture.app/item/32877d16cd0db49c40a4dc83efed5fed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4838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uk-politics-65667714" TargetMode="External"/><Relationship Id="rId8" Type="http://schemas.openxmlformats.org/officeDocument/2006/relationships/hyperlink" Target="https://www.fullpicture.app/item/32877d16cd0db49c40a4dc83efed5f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2024-01-14T19:00:09+01:00</dcterms:created>
  <dcterms:modified xsi:type="dcterms:W3CDTF">2024-01-14T19:00:09+01:00</dcterms:modified>
</cp:coreProperties>
</file>

<file path=docProps/custom.xml><?xml version="1.0" encoding="utf-8"?>
<Properties xmlns="http://schemas.openxmlformats.org/officeDocument/2006/custom-properties" xmlns:vt="http://schemas.openxmlformats.org/officeDocument/2006/docPropsVTypes"/>
</file>