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Responses of macroinvertebrate functional trait structure to river damming: From within-river to basin-scale patterns</w:t>
      </w:r>
      <w:br/>
      <w:hyperlink r:id="rId7" w:history="1">
        <w:r>
          <w:rPr>
            <w:color w:val="2980b9"/>
            <w:u w:val="single"/>
          </w:rPr>
          <w:t xml:space="preserve">https://www.researchgate.net/publication/366993776_Responses_of_macroinvertebrate_functional_trait_structure_to_river_damming_From_within-river_to_basin-scale_patterns</w:t>
        </w:r>
      </w:hyperlink>
    </w:p>
    <w:p>
      <w:pPr>
        <w:pStyle w:val="Heading1"/>
      </w:pPr>
      <w:bookmarkStart w:id="2" w:name="_Toc2"/>
      <w:r>
        <w:t>Article summary:</w:t>
      </w:r>
      <w:bookmarkEnd w:id="2"/>
    </w:p>
    <w:p>
      <w:pPr>
        <w:jc w:val="both"/>
      </w:pPr>
      <w:r>
        <w:rPr/>
        <w:t xml:space="preserve">1. 本文研究了水坝对宏观无脊椎动物群落的影响，从功能性状的角度探讨了在河流内和流域尺度上的变化。</w:t>
      </w:r>
    </w:p>
    <w:p>
      <w:pPr>
        <w:jc w:val="both"/>
      </w:pPr>
      <w:r>
        <w:rPr/>
        <w:t xml:space="preserve">2. 不同尺度上，最大体型、功能性取食群、产卵行为等功能性状对水坝影响有显著反应。同时，水质和栖息地质量也是塑造功能性状结构的重要因素。</w:t>
      </w:r>
    </w:p>
    <w:p>
      <w:pPr>
        <w:jc w:val="both"/>
      </w:pPr>
      <w:r>
        <w:rPr/>
        <w:t xml:space="preserve">3. 在干季中，环境过滤作用更加强烈，与功能性状之间的关系更加密切。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该文章的研究对象是河流大坝对水生生物的影响，采用了功能性状的分析方法。文章在研究方法和结果上都有一定的可取之处，但也存在一些潜在偏见和不足之处。</w:t>
      </w:r>
    </w:p>
    <w:p>
      <w:pPr>
        <w:jc w:val="both"/>
      </w:pPr>
      <w:r>
        <w:rPr/>
        <w:t xml:space="preserve"/>
      </w:r>
    </w:p>
    <w:p>
      <w:pPr>
        <w:jc w:val="both"/>
      </w:pPr>
      <w:r>
        <w:rPr/>
        <w:t xml:space="preserve">首先，文章只选取了两个热带支流作为研究对象，样本量较小，可能无法代表整个流域。其次，在功能性状的选择上，文章没有充分考虑到所有可能受到大坝影响的特征，例如呼吸方式、耐受度等。此外，在环境因素与功能性状之间的关系方面，文章没有考虑到其他可能存在的影响因素（如气候变化、人类活动等），导致结论可能不够全面。</w:t>
      </w:r>
    </w:p>
    <w:p>
      <w:pPr>
        <w:jc w:val="both"/>
      </w:pPr>
      <w:r>
        <w:rPr/>
        <w:t xml:space="preserve"/>
      </w:r>
    </w:p>
    <w:p>
      <w:pPr>
        <w:jc w:val="both"/>
      </w:pPr>
      <w:r>
        <w:rPr/>
        <w:t xml:space="preserve">此外，在结果解释上，文章过于强调了大坝对水生生物功能性状结构的影响，并未探讨其他可能存在的原因。例如，在文中提到水质和栖息地质量是最重要的影响因素之一，但并未说明这些因素是否与大坝直接相关或者是否存在其他干扰因素。</w:t>
      </w:r>
    </w:p>
    <w:p>
      <w:pPr>
        <w:jc w:val="both"/>
      </w:pPr>
      <w:r>
        <w:rPr/>
        <w:t xml:space="preserve"/>
      </w:r>
    </w:p>
    <w:p>
      <w:pPr>
        <w:jc w:val="both"/>
      </w:pPr>
      <w:r>
        <w:rPr/>
        <w:t xml:space="preserve">最后，在宣传内容方面，该文章没有平等地呈现双方观点，并且缺乏对潜在风险和限制的讨论。例如，文章没有探讨大坝建设对当地社区和生态系统的影响，也没有提到可能存在的负面效应。</w:t>
      </w:r>
    </w:p>
    <w:p>
      <w:pPr>
        <w:jc w:val="both"/>
      </w:pPr>
      <w:r>
        <w:rPr/>
        <w:t xml:space="preserve"/>
      </w:r>
    </w:p>
    <w:p>
      <w:pPr>
        <w:jc w:val="both"/>
      </w:pPr>
      <w:r>
        <w:rPr/>
        <w:t xml:space="preserve">综上所述，该文章在研究方法和结果上有一定的优点，但也存在一些潜在偏见和不足之处。为了更全面地评估大坝对水生生物的影响，需要进一步扩大样本量、考虑更多的功能性状和环境因素，并平等呈现双方观点。</w:t>
      </w:r>
    </w:p>
    <w:p>
      <w:pPr>
        <w:pStyle w:val="Heading1"/>
      </w:pPr>
      <w:bookmarkStart w:id="5" w:name="_Toc5"/>
      <w:r>
        <w:t>Topics for further research:</w:t>
      </w:r>
      <w:bookmarkEnd w:id="5"/>
    </w:p>
    <w:p>
      <w:pPr>
        <w:spacing w:after="0"/>
        <w:numPr>
          <w:ilvl w:val="0"/>
          <w:numId w:val="2"/>
        </w:numPr>
      </w:pPr>
      <w:r>
        <w:rPr/>
        <w:t xml:space="preserve">Limitations of sample size
</w:t>
      </w:r>
    </w:p>
    <w:p>
      <w:pPr>
        <w:spacing w:after="0"/>
        <w:numPr>
          <w:ilvl w:val="0"/>
          <w:numId w:val="2"/>
        </w:numPr>
      </w:pPr>
      <w:r>
        <w:rPr/>
        <w:t xml:space="preserve">Incomplete consideration of functional traits
</w:t>
      </w:r>
    </w:p>
    <w:p>
      <w:pPr>
        <w:spacing w:after="0"/>
        <w:numPr>
          <w:ilvl w:val="0"/>
          <w:numId w:val="2"/>
        </w:numPr>
      </w:pPr>
      <w:r>
        <w:rPr/>
        <w:t xml:space="preserve">Lack of consideration of other potential influencing factors
</w:t>
      </w:r>
    </w:p>
    <w:p>
      <w:pPr>
        <w:spacing w:after="0"/>
        <w:numPr>
          <w:ilvl w:val="0"/>
          <w:numId w:val="2"/>
        </w:numPr>
      </w:pPr>
      <w:r>
        <w:rPr/>
        <w:t xml:space="preserve">Overemphasis on dam impact on functional trait structure
</w:t>
      </w:r>
    </w:p>
    <w:p>
      <w:pPr>
        <w:spacing w:after="0"/>
        <w:numPr>
          <w:ilvl w:val="0"/>
          <w:numId w:val="2"/>
        </w:numPr>
      </w:pPr>
      <w:r>
        <w:rPr/>
        <w:t xml:space="preserve">Failure to explore other potential causes
</w:t>
      </w:r>
    </w:p>
    <w:p>
      <w:pPr>
        <w:numPr>
          <w:ilvl w:val="0"/>
          <w:numId w:val="2"/>
        </w:numPr>
      </w:pPr>
      <w:r>
        <w:rPr/>
        <w:t xml:space="preserve">Lack of discussion on potential negative effects and limitations</w:t>
      </w:r>
    </w:p>
    <w:p>
      <w:pPr>
        <w:pStyle w:val="Heading1"/>
      </w:pPr>
      <w:bookmarkStart w:id="6" w:name="_Toc6"/>
      <w:r>
        <w:t>Report location:</w:t>
      </w:r>
      <w:bookmarkEnd w:id="6"/>
    </w:p>
    <w:p>
      <w:hyperlink r:id="rId8" w:history="1">
        <w:r>
          <w:rPr>
            <w:color w:val="2980b9"/>
            <w:u w:val="single"/>
          </w:rPr>
          <w:t xml:space="preserve">https://www.fullpicture.app/item/325c1433b90156e8d9fca3b919276b92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22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6993776_Responses_of_macroinvertebrate_functional_trait_structure_to_river_damming_From_within-river_to_basin-scale_patterns" TargetMode="External"/><Relationship Id="rId8" Type="http://schemas.openxmlformats.org/officeDocument/2006/relationships/hyperlink" Target="https://www.fullpicture.app/item/325c1433b90156e8d9fca3b919276b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2023-12-18T14:39:47+01:00</dcterms:created>
  <dcterms:modified xsi:type="dcterms:W3CDTF">2023-12-18T14:39:47+01:00</dcterms:modified>
</cp:coreProperties>
</file>

<file path=docProps/custom.xml><?xml version="1.0" encoding="utf-8"?>
<Properties xmlns="http://schemas.openxmlformats.org/officeDocument/2006/custom-properties" xmlns:vt="http://schemas.openxmlformats.org/officeDocument/2006/docPropsVTypes"/>
</file>