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Nonlinear lamb wave imaging method for testing Barely Visible Impact Damage of CFRP laminates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https://www.sciencedirect.com/science/article/pii/S0003682X22000731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CFRP laminates are increasingly used in aircraft structures due to their excellent properties, but they are fragile to impact loading which can cause Barely Visible Impact Damage (BVID).</w:t>
      </w:r>
    </w:p>
    <w:p>
      <w:pPr>
        <w:jc w:val="both"/>
      </w:pPr>
      <w:r>
        <w:rPr/>
        <w:t xml:space="preserve">2. Traditional linear ultrasonic wave detection technology is limited in detecting BVID, but nonlinear Lamb wave testing has shown promise in detecting small internal damage through second harmonic generation.</w:t>
      </w:r>
    </w:p>
    <w:p>
      <w:pPr>
        <w:jc w:val="both"/>
      </w:pPr>
      <w:r>
        <w:rPr/>
        <w:t xml:space="preserve">3. The proposed nonlinear Lamb wave imaging technology optimizes transducer layout and scanning method for more accurate and stable detection of BVID in CFRP laminates.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作为一篇科技论文，该文章在介绍了碳纤维增强聚合物（CFRP）的应用和其易受冲击损伤的问题后，提出了非线性Lamb波成像方法来检测BVID。然而，在阅读该文章时，我们也可以发现一些潜在的偏见和不足之处。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CFRP材料本身的缺陷和风险。虽然该材料具有优异的特性，但它也存在着一些问题，例如易受紫外线辐射、湿度等环境因素影响导致老化、疲劳寿命短等。这些问题可能会对航空器安全造成潜在威胁，但文章并未深入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过于强调了非线性Lamb波成像方法的优点，并未客观地评估其他非破坏性检测方法的优缺点。例如，X射线检测、红外热成像等方法也可以用于检测BVID，并且它们各自具有不同的适用范围和局限性。因此，在选择检测方法时需要进行全面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非线性Lamb波成像方法时，文章没有充分说明其局限性和适用条件。例如，在实际应用中可能会遇到复杂结构或多层复合材料等情况，这些情况下使用非线性Lamb波成像方法可能会存在误差或无法准确检测到BVID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提出使用非线性Lamb波成像方法来检测BVID时，文章并未提供足够的证据来支持这种方法的有效性和可靠性。虽然引用了一些相关研究结果，但这些结果并不能完全证明该方法在实际应用中能够取得良好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总之，虽然该文章提出了一个新颖的非破坏性检测方法来解决CFRP材料易受冲击损伤问题，但它也存在着一些潜在偏见和不足之处。因此，在阅读类似论文时需要保持批判思维，并进行全面考虑和评估。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CFRP material limitations and risks
</w:t>
      </w:r>
    </w:p>
    <w:p>
      <w:pPr>
        <w:spacing w:after="0"/>
        <w:numPr>
          <w:ilvl w:val="0"/>
          <w:numId w:val="2"/>
        </w:numPr>
      </w:pPr>
      <w:r>
        <w:rPr/>
        <w:t xml:space="preserve">Objective evaluation of non-destructive testing methods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applicability of non-linear Lamb wave imaging method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effectiveness and reliability of the proposed method
</w:t>
      </w:r>
    </w:p>
    <w:p>
      <w:pPr>
        <w:spacing w:after="0"/>
        <w:numPr>
          <w:ilvl w:val="0"/>
          <w:numId w:val="2"/>
        </w:numPr>
      </w:pPr>
      <w:r>
        <w:rPr/>
        <w:t xml:space="preserve">Critical thinking and comprehensive evaluation in reading similar papers
</w:t>
      </w:r>
    </w:p>
    <w:p>
      <w:pPr>
        <w:numPr>
          <w:ilvl w:val="0"/>
          <w:numId w:val="2"/>
        </w:numPr>
      </w:pPr>
      <w:r>
        <w:rPr/>
        <w:t xml:space="preserve">Additional research needed to address potential biases and shortcomings.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https://www.fullpicture.app/item/3185405132bb6ec7aadde3acbbf3c3b0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7AF8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03682X22000731" TargetMode="External"/><Relationship Id="rId8" Type="http://schemas.openxmlformats.org/officeDocument/2006/relationships/hyperlink" Target="https://www.fullpicture.app/item/3185405132bb6ec7aadde3acbbf3c3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2024-01-05T17:50:32+01:00</dcterms:created>
  <dcterms:modified xsi:type="dcterms:W3CDTF">2024-01-05T17:50:32+01:00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