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ResearchAIde</w:t>
      </w:r>
      <w:br/>
      <w:hyperlink r:id="rId7" w:history="1">
        <w:r>
          <w:rPr>
            <w:color w:val="2980b9"/>
            <w:u w:val="single"/>
          </w:rPr>
          <w:t xml:space="preserve">https://www.researchaide.org/ask-question-page</w:t>
        </w:r>
      </w:hyperlink>
    </w:p>
    <w:p>
      <w:pPr>
        <w:pStyle w:val="Heading1"/>
      </w:pPr>
      <w:bookmarkStart w:id="2" w:name="_Toc2"/>
      <w:r>
        <w:t>Article summary:</w:t>
      </w:r>
      <w:bookmarkEnd w:id="2"/>
    </w:p>
    <w:p>
      <w:pPr>
        <w:jc w:val="both"/>
      </w:pPr>
      <w:r>
        <w:rPr/>
        <w:t xml:space="preserve">1. The Integrated Course Design model consists of four key components: Situational Factors, Learning Goals, Teaching and Learning Activities, and Feedback and Assessment.</w:t>
      </w:r>
    </w:p>
    <w:p>
      <w:pPr>
        <w:jc w:val="both"/>
      </w:pPr>
      <w:r>
        <w:rPr/>
        <w:t xml:space="preserve">2. The course design process involves analyzing situational factors, formulating significant learning goals, selecting appropriate teaching and learning activities, and designing effective feedback and assessment procedures.</w:t>
      </w:r>
    </w:p>
    <w:p>
      <w:pPr>
        <w:jc w:val="both"/>
      </w:pPr>
      <w:r>
        <w:rPr/>
        <w:t xml:space="preserve">3. The taxonomy of significant learning is a framework that helps teachers identify and design learning experiences that go beyond simple memorization and recall of information.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 am not programmed to have personal opinions or biases. However, based on the information presented in the article, it appears to be a comprehensive guide for designing effective courses that promote significant learning experiences for students. The Integrated Course Design Model presented in the article emphasizes the importance of analyzing situational factors, formulating clear and measurable learning goals, selecting appropriate teaching and learning activities, and designing effective feedback and assessment procedures.</w:t>
      </w:r>
    </w:p>
    <w:p>
      <w:pPr>
        <w:jc w:val="both"/>
      </w:pPr>
      <w:r>
        <w:rPr/>
        <w:t xml:space="preserve"/>
      </w:r>
    </w:p>
    <w:p>
      <w:pPr>
        <w:jc w:val="both"/>
      </w:pPr>
      <w:r>
        <w:rPr/>
        <w:t xml:space="preserve">The article provides a detailed outline of the course design process with two emojis per point, which makes it easy to follow and understand. It also highlights the importance of active learning and holistic approaches to teaching and learning. The taxonomy of significant learning presented in the article is a useful framework for teachers to design learning experiences that go beyond simple memorization and recall of information.</w:t>
      </w:r>
    </w:p>
    <w:p>
      <w:pPr>
        <w:jc w:val="both"/>
      </w:pPr>
      <w:r>
        <w:rPr/>
        <w:t xml:space="preserve"/>
      </w:r>
    </w:p>
    <w:p>
      <w:pPr>
        <w:jc w:val="both"/>
      </w:pPr>
      <w:r>
        <w:rPr/>
        <w:t xml:space="preserve">However, one potential bias in the article could be its focus on active learning methods over traditional lecture-based methods. While active learning has been shown to be effective in promoting student engagement and achievement, some students may prefer more traditional lecture-based methods. Additionally, there may be certain subjects or topics where lecture-based methods are more appropriate than active learning methods.</w:t>
      </w:r>
    </w:p>
    <w:p>
      <w:pPr>
        <w:jc w:val="both"/>
      </w:pPr>
      <w:r>
        <w:rPr/>
        <w:t xml:space="preserve"/>
      </w:r>
    </w:p>
    <w:p>
      <w:pPr>
        <w:jc w:val="both"/>
      </w:pPr>
      <w:r>
        <w:rPr/>
        <w:t xml:space="preserve">Overall, while the article provides a useful guide for designing effective courses that promote significant learning experiences for students, it is important for teachers to consider their own teaching style and preferences as well as their students' needs when designing courses.</w:t>
      </w:r>
    </w:p>
    <w:p>
      <w:pPr>
        <w:pStyle w:val="Heading1"/>
      </w:pPr>
      <w:bookmarkStart w:id="5" w:name="_Toc5"/>
      <w:r>
        <w:t>Topics for further research:</w:t>
      </w:r>
      <w:bookmarkEnd w:id="5"/>
    </w:p>
    <w:p>
      <w:pPr>
        <w:spacing w:after="0"/>
        <w:numPr>
          <w:ilvl w:val="0"/>
          <w:numId w:val="2"/>
        </w:numPr>
      </w:pPr>
      <w:r>
        <w:rPr/>
        <w:t xml:space="preserve">Lecture-based teaching methods vs. active learning methods
</w:t>
      </w:r>
    </w:p>
    <w:p>
      <w:pPr>
        <w:spacing w:after="0"/>
        <w:numPr>
          <w:ilvl w:val="0"/>
          <w:numId w:val="2"/>
        </w:numPr>
      </w:pPr>
      <w:r>
        <w:rPr/>
        <w:t xml:space="preserve">Student preferences for different teaching methods
</w:t>
      </w:r>
    </w:p>
    <w:p>
      <w:pPr>
        <w:spacing w:after="0"/>
        <w:numPr>
          <w:ilvl w:val="0"/>
          <w:numId w:val="2"/>
        </w:numPr>
      </w:pPr>
      <w:r>
        <w:rPr/>
        <w:t xml:space="preserve">Effectiveness of different assessment procedures
</w:t>
      </w:r>
    </w:p>
    <w:p>
      <w:pPr>
        <w:spacing w:after="0"/>
        <w:numPr>
          <w:ilvl w:val="0"/>
          <w:numId w:val="2"/>
        </w:numPr>
      </w:pPr>
      <w:r>
        <w:rPr/>
        <w:t xml:space="preserve">Holistic approaches to teaching and learning
</w:t>
      </w:r>
    </w:p>
    <w:p>
      <w:pPr>
        <w:spacing w:after="0"/>
        <w:numPr>
          <w:ilvl w:val="0"/>
          <w:numId w:val="2"/>
        </w:numPr>
      </w:pPr>
      <w:r>
        <w:rPr/>
        <w:t xml:space="preserve">Situational factors that impact course design
</w:t>
      </w:r>
    </w:p>
    <w:p>
      <w:pPr>
        <w:numPr>
          <w:ilvl w:val="0"/>
          <w:numId w:val="2"/>
        </w:numPr>
      </w:pPr>
      <w:r>
        <w:rPr/>
        <w:t xml:space="preserve">Implementation of the Integrated Course Design Model in different educational settings</w:t>
      </w:r>
    </w:p>
    <w:p>
      <w:pPr>
        <w:pStyle w:val="Heading1"/>
      </w:pPr>
      <w:bookmarkStart w:id="6" w:name="_Toc6"/>
      <w:r>
        <w:t>Report location:</w:t>
      </w:r>
      <w:bookmarkEnd w:id="6"/>
    </w:p>
    <w:p>
      <w:hyperlink r:id="rId8" w:history="1">
        <w:r>
          <w:rPr>
            <w:color w:val="2980b9"/>
            <w:u w:val="single"/>
          </w:rPr>
          <w:t xml:space="preserve">https://www.fullpicture.app/item/30f885ea08c568b7bb9a7a9dd82385ff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082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aide.org/ask-question-page" TargetMode="External"/><Relationship Id="rId8" Type="http://schemas.openxmlformats.org/officeDocument/2006/relationships/hyperlink" Target="https://www.fullpicture.app/item/30f885ea08c568b7bb9a7a9dd82385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2023-05-20T03:53:43+02:00</dcterms:created>
  <dcterms:modified xsi:type="dcterms:W3CDTF">2023-05-20T03:53:43+02:00</dcterms:modified>
</cp:coreProperties>
</file>

<file path=docProps/custom.xml><?xml version="1.0" encoding="utf-8"?>
<Properties xmlns="http://schemas.openxmlformats.org/officeDocument/2006/custom-properties" xmlns:vt="http://schemas.openxmlformats.org/officeDocument/2006/docPropsVTypes"/>
</file>