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微信读书的无限卡有必要购买吗？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https://www.zhihu.com/question/466281591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微信读书的无限卡可以提高用户体验，节省时间和避免焦虑。</w:t>
      </w:r>
    </w:p>
    <w:p>
      <w:pPr>
        <w:jc w:val="both"/>
      </w:pPr>
      <w:r>
        <w:rPr/>
        <w:t xml:space="preserve">2. 会员可以享受丰富的资源和整理学习资料的功能，同时花钱也能倒逼自己养成阅读习惯。</w:t>
      </w:r>
    </w:p>
    <w:p>
      <w:pPr>
        <w:jc w:val="both"/>
      </w:pPr>
      <w:r>
        <w:rPr/>
        <w:t xml:space="preserve">3. 对于阅读狂热爱好者来说，购买会员是值得的投资。但对于普通阅读者来说，白嫖也有一些好处。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该文章主要介绍了微信读书的无限卡，并提出了购买该卡的必要性。然而，该文章存在以下几个问题：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偏见及来源：该文章只提到了微信读书无限卡的好处，没有探讨其潜在的风险和缺点。这种偏见可能来自于作者对微信读书的热爱和使用经验。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片面报道：该文章只介绍了微信读书无限卡的优点，没有提到其价格、退款政策等方面的信息。这种片面报道可能会误导读者。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无根据的主张：该文章声称微信阅读是“书源最丰富”的平台，但没有提供任何证据支持这一观点。这种无根据的主张可能会引起争议。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缺失考虑点：该文章没有考虑到不同人群对于阅读需求和预算的差异，也没有探讨其他电子阅读平台与微信读书之间的比较。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所提出主张缺失证据：该文章声称购买无限卡可以帮助养成阅读习惯，但没有提供任何数据或研究支持这一观点。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未探索反驳：该文章没有探讨其他人对于微信读书无限卡的不同看法和反对意见，也没有提供任何反驳。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宣传内容：该文章的宣传性质较强，可能会误导读者购买无限卡。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综上所述，该文章存在一些问题，需要更加客观全面地呈现微信读书无限卡的优缺点。同时，读者也应该根据自己的需求和预算做出选择，并注意到潜在的风险。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drawbacks of WeChat Reading's unlimited card
</w:t>
      </w:r>
    </w:p>
    <w:p>
      <w:pPr>
        <w:spacing w:after="0"/>
        <w:numPr>
          <w:ilvl w:val="0"/>
          <w:numId w:val="2"/>
        </w:numPr>
      </w:pPr>
      <w:r>
        <w:rPr/>
        <w:t xml:space="preserve">Pricing and refund policies of WeChat Reading's unlimited card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WeChat Reading's claim of having the most abundant book sources
</w:t>
      </w:r>
    </w:p>
    <w:p>
      <w:pPr>
        <w:spacing w:after="0"/>
        <w:numPr>
          <w:ilvl w:val="0"/>
          <w:numId w:val="2"/>
        </w:numPr>
      </w:pPr>
      <w:r>
        <w:rPr/>
        <w:t xml:space="preserve">Comparison between WeChat Reading and other e-reading platforms
</w:t>
      </w:r>
    </w:p>
    <w:p>
      <w:pPr>
        <w:spacing w:after="0"/>
        <w:numPr>
          <w:ilvl w:val="0"/>
          <w:numId w:val="2"/>
        </w:numPr>
      </w:pPr>
      <w:r>
        <w:rPr/>
        <w:t xml:space="preserve">Data or research supporting the claim that purchasing the unlimited card can help cultivate reading habits
</w:t>
      </w:r>
    </w:p>
    <w:p>
      <w:pPr>
        <w:numPr>
          <w:ilvl w:val="0"/>
          <w:numId w:val="2"/>
        </w:numPr>
      </w:pPr>
      <w:r>
        <w:rPr/>
        <w:t xml:space="preserve">Different perspectives and opposing views on WeChat Reading's unlimited card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https://www.fullpicture.app/item/309fff047aa297764de07564679d05bc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1E68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466281591" TargetMode="External"/><Relationship Id="rId8" Type="http://schemas.openxmlformats.org/officeDocument/2006/relationships/hyperlink" Target="https://www.fullpicture.app/item/309fff047aa297764de07564679d05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2024-03-10T08:30:41+01:00</dcterms:created>
  <dcterms:modified xsi:type="dcterms:W3CDTF">2024-03-10T08:30:41+01:00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