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People's Prison, the opposition to a "binary logic" and the demand for a "truth without cuts". - ProQuest</w:t>
      </w:r>
      <w:br/>
      <w:hyperlink r:id="rId7" w:history="1">
        <w:r>
          <w:rPr>
            <w:color w:val="2980b9"/>
            <w:u w:val="single"/>
          </w:rPr>
          <w:t xml:space="preserve">https://www.proquest.com/docview/2648975141/FBC27453D57E455EPQ/6?accountid=40705</w:t>
        </w:r>
      </w:hyperlink>
    </w:p>
    <w:p>
      <w:pPr>
        <w:pStyle w:val="Heading1"/>
      </w:pPr>
      <w:bookmarkStart w:id="2" w:name="_Toc2"/>
      <w:r>
        <w:t>Article summary:</w:t>
      </w:r>
      <w:bookmarkEnd w:id="2"/>
    </w:p>
    <w:p>
      <w:pPr>
        <w:jc w:val="both"/>
      </w:pPr>
      <w:r>
        <w:rPr/>
        <w:t xml:space="preserve">1. The People's Prison was a secret detention center of the National Liberation Movement - Tupamaros (MLN) located in an ordinary house in Uruguay.</w:t>
      </w:r>
    </w:p>
    <w:p>
      <w:pPr>
        <w:jc w:val="both"/>
      </w:pPr>
      <w:r>
        <w:rPr/>
        <w:t xml:space="preserve">2. The Ministry of Defense has decided to open the house to the public as part of a "truth without cuts" policy.</w:t>
      </w:r>
    </w:p>
    <w:p>
      <w:pPr>
        <w:jc w:val="both"/>
      </w:pPr>
      <w:r>
        <w:rPr/>
        <w:t xml:space="preserve">3. Former senator Lucía Topolansky and Senator Alejandro Sanchez have called for analyzing the situation in its historical context, rejecting a "binary logic" with which events related to the past are analyzed.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“The People’s Prison, the opposition to a ‘binary logic’ and the demand for a ‘truth without cuts’” is an informative piece that provides an overview of the history of a secret detention center used by the National Liberation Movement - Tupamaros (MLN). The article is written from an objective point of view, providing facts and details about the location and purpose of this prison, as well as its current status. However, there are some potential biases present in this article that should be noted. </w:t>
      </w:r>
    </w:p>
    <w:p>
      <w:pPr>
        <w:jc w:val="both"/>
      </w:pPr>
      <w:r>
        <w:rPr/>
        <w:t xml:space="preserve">First, while it is mentioned that former senator Lucía Topolansky and Senator Alejandro Sanchez have called for analyzing the situation in its historical context, there is no mention of any other perspectives or opinions on this matter. This could lead readers to believe that these two individuals are representative of all opinions on this issue, when in fact there may be many more perspectives that were not included in this article. Additionally, while it is mentioned that “Operation Morgan” was directed towards Communist Party militants, there is no further explanation or exploration into what this operation entailed or why it was conducted. This lack of detail could lead readers to draw their own conclusions about what happened during this operation without having all of the facts at hand. </w:t>
      </w:r>
    </w:p>
    <w:p>
      <w:pPr>
        <w:jc w:val="both"/>
      </w:pPr>
      <w:r>
        <w:rPr/>
        <w:t xml:space="preserve">Furthermore, while it is mentioned that visits to this prison will be allowed on certain days each month, there is no mention of any safety protocols or measures being taken to ensure visitors’ safety during these visits. This could lead readers to assume that visiting this prison will be safe when in fact there may be risks involved that were not addressed in this article. Finally, while it is mentioned that former senator Lucía Topolansky declined to evaluate her group’s decision to hold people captive at this location, there is no further exploration into why she declined or what her opinion on this matter might be. This lack of information could lead readers to draw their own conclusions about her opinion without having all of the facts at hand. </w:t>
      </w:r>
    </w:p>
    <w:p>
      <w:pPr>
        <w:jc w:val="both"/>
      </w:pPr>
      <w:r>
        <w:rPr/>
        <w:t xml:space="preserve">In conclusion, while overall informative and objective in nature, this article does contain some potential biases and omissions which should be noted before drawing any conclusions from its content.</w:t>
      </w:r>
    </w:p>
    <w:p>
      <w:pPr>
        <w:pStyle w:val="Heading1"/>
      </w:pPr>
      <w:bookmarkStart w:id="5" w:name="_Toc5"/>
      <w:r>
        <w:t>Topics for further research:</w:t>
      </w:r>
      <w:bookmarkEnd w:id="5"/>
    </w:p>
    <w:p>
      <w:pPr>
        <w:spacing w:after="0"/>
        <w:numPr>
          <w:ilvl w:val="0"/>
          <w:numId w:val="2"/>
        </w:numPr>
      </w:pPr>
      <w:r>
        <w:rPr/>
        <w:t xml:space="preserve">Operation Morgan details </w:t>
      </w:r>
    </w:p>
    <w:p>
      <w:pPr>
        <w:spacing w:after="0"/>
        <w:numPr>
          <w:ilvl w:val="0"/>
          <w:numId w:val="2"/>
        </w:numPr>
      </w:pPr>
      <w:r>
        <w:rPr/>
        <w:t xml:space="preserve">Safety protocols for visiting the People’s Prison </w:t>
      </w:r>
    </w:p>
    <w:p>
      <w:pPr>
        <w:spacing w:after="0"/>
        <w:numPr>
          <w:ilvl w:val="0"/>
          <w:numId w:val="2"/>
        </w:numPr>
      </w:pPr>
      <w:r>
        <w:rPr/>
        <w:t xml:space="preserve">Perspectives on the People’s Prison </w:t>
      </w:r>
    </w:p>
    <w:p>
      <w:pPr>
        <w:spacing w:after="0"/>
        <w:numPr>
          <w:ilvl w:val="0"/>
          <w:numId w:val="2"/>
        </w:numPr>
      </w:pPr>
      <w:r>
        <w:rPr/>
        <w:t xml:space="preserve">Lucía Topolansky opinion on the People’s Prison </w:t>
      </w:r>
    </w:p>
    <w:p>
      <w:pPr>
        <w:spacing w:after="0"/>
        <w:numPr>
          <w:ilvl w:val="0"/>
          <w:numId w:val="2"/>
        </w:numPr>
      </w:pPr>
      <w:r>
        <w:rPr/>
        <w:t xml:space="preserve">Historical context of the People’s Prison </w:t>
      </w:r>
    </w:p>
    <w:p>
      <w:pPr>
        <w:numPr>
          <w:ilvl w:val="0"/>
          <w:numId w:val="2"/>
        </w:numPr>
      </w:pPr>
      <w:r>
        <w:rPr/>
        <w:t xml:space="preserve">National Liberation Movement - Tupamaros (MLN)</w:t>
      </w:r>
    </w:p>
    <w:p>
      <w:pPr>
        <w:pStyle w:val="Heading1"/>
      </w:pPr>
      <w:bookmarkStart w:id="6" w:name="_Toc6"/>
      <w:r>
        <w:t>Report location:</w:t>
      </w:r>
      <w:bookmarkEnd w:id="6"/>
    </w:p>
    <w:p>
      <w:hyperlink r:id="rId8" w:history="1">
        <w:r>
          <w:rPr>
            <w:color w:val="2980b9"/>
            <w:u w:val="single"/>
          </w:rPr>
          <w:t xml:space="preserve">https://www.fullpicture.app/item/303eebee03dd99ca3e09d2572317cd12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7150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2648975141/FBC27453D57E455EPQ/6?accountid=40705" TargetMode="External"/><Relationship Id="rId8" Type="http://schemas.openxmlformats.org/officeDocument/2006/relationships/hyperlink" Target="https://www.fullpicture.app/item/303eebee03dd99ca3e09d2572317cd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2023-02-23T15:15:50+01:00</dcterms:created>
  <dcterms:modified xsi:type="dcterms:W3CDTF">2023-02-23T15:15:50+01:00</dcterms:modified>
</cp:coreProperties>
</file>

<file path=docProps/custom.xml><?xml version="1.0" encoding="utf-8"?>
<Properties xmlns="http://schemas.openxmlformats.org/officeDocument/2006/custom-properties" xmlns:vt="http://schemas.openxmlformats.org/officeDocument/2006/docPropsVTypes"/>
</file>