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Your Site ‹ Right Click — WordPress.com</w:t>
      </w:r>
      <w:br/>
      <w:hyperlink r:id="rId7" w:history="1">
        <w:r>
          <w:rPr>
            <w:color w:val="2980b9"/>
            <w:u w:val="single"/>
          </w:rPr>
          <w:t xml:space="preserve">https://wordpress.com/view/righttclickk.wordpress.com</w:t>
        </w:r>
      </w:hyperlink>
    </w:p>
    <w:p>
      <w:pPr>
        <w:pStyle w:val="Heading1"/>
      </w:pPr>
      <w:bookmarkStart w:id="2" w:name="_Toc2"/>
      <w:r>
        <w:t>Article summary:</w:t>
      </w:r>
      <w:bookmarkEnd w:id="2"/>
    </w:p>
    <w:p>
      <w:pPr>
        <w:jc w:val="both"/>
      </w:pPr>
      <w:r>
        <w:rPr/>
        <w:t xml:space="preserve">1. The article discusses the mental pressure faced by Indian youth from a societal perspective.</w:t>
      </w:r>
    </w:p>
    <w:p>
      <w:pPr>
        <w:jc w:val="both"/>
      </w:pPr>
      <w:r>
        <w:rPr/>
        <w:t xml:space="preserve">2. It highlights the various factors contributing to this pressure, such as academic expectations, career choices, and social media influence.</w:t>
      </w:r>
    </w:p>
    <w:p>
      <w:pPr>
        <w:jc w:val="both"/>
      </w:pPr>
      <w:r>
        <w:rPr/>
        <w:t xml:space="preserve">3. The article also suggests ways to address and alleviate this mental pressure, including seeking professional help, practicing self-care, and fostering open communication within families and communities.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"Mental Pressure Faced by Indian Youth: A Societal Perspective" on the Right Click WordPress site discusses the challenges and pressures faced by young people in India. While the topic is certainly important and relevant, there are several aspects of the article that raise concerns about its credibility and potential biases.</w:t>
      </w:r>
    </w:p>
    <w:p>
      <w:pPr>
        <w:jc w:val="both"/>
      </w:pPr>
      <w:r>
        <w:rPr/>
        <w:t xml:space="preserve"/>
      </w:r>
    </w:p>
    <w:p>
      <w:pPr>
        <w:jc w:val="both"/>
      </w:pPr>
      <w:r>
        <w:rPr/>
        <w:t xml:space="preserve">One of the main issues with the article is its lack of sources and evidence to support its claims. The author makes sweeping statements about the mental pressure faced by Indian youth without providing any data or research to back them up. This lack of evidence undermines the credibility of the article and leaves readers questioning the validity of the information presented.</w:t>
      </w:r>
    </w:p>
    <w:p>
      <w:pPr>
        <w:jc w:val="both"/>
      </w:pPr>
      <w:r>
        <w:rPr/>
        <w:t xml:space="preserve"/>
      </w:r>
    </w:p>
    <w:p>
      <w:pPr>
        <w:jc w:val="both"/>
      </w:pPr>
      <w:r>
        <w:rPr/>
        <w:t xml:space="preserve">Furthermore, the article appears to be one-sided in its reporting. It focuses solely on the negative aspects of mental pressure faced by Indian youth without exploring any potential solutions or positive initiatives that may be addressing these issues. This one-sided approach can lead to a skewed perspective and does not provide a comprehensive view of the topic at hand.</w:t>
      </w:r>
    </w:p>
    <w:p>
      <w:pPr>
        <w:jc w:val="both"/>
      </w:pPr>
      <w:r>
        <w:rPr/>
        <w:t xml:space="preserve"/>
      </w:r>
    </w:p>
    <w:p>
      <w:pPr>
        <w:jc w:val="both"/>
      </w:pPr>
      <w:r>
        <w:rPr/>
        <w:t xml:space="preserve">Additionally, there are missing points of consideration in the article. For example, it fails to acknowledge any cultural or societal factors that may contribute to mental pressure among Indian youth. By neglecting these important considerations, the article oversimplifies a complex issue and fails to provide a nuanced understanding of the topic.</w:t>
      </w:r>
    </w:p>
    <w:p>
      <w:pPr>
        <w:jc w:val="both"/>
      </w:pPr>
      <w:r>
        <w:rPr/>
        <w:t xml:space="preserve"/>
      </w:r>
    </w:p>
    <w:p>
      <w:pPr>
        <w:jc w:val="both"/>
      </w:pPr>
      <w:r>
        <w:rPr/>
        <w:t xml:space="preserve">Moreover, there is a lack of exploration of counterarguments in the article. It does not address any potential criticisms or alternative perspectives on the issue of mental pressure faced by Indian youth. By failing to engage with opposing viewpoints, the article misses an opportunity for critical analysis and balanced reporting.</w:t>
      </w:r>
    </w:p>
    <w:p>
      <w:pPr>
        <w:jc w:val="both"/>
      </w:pPr>
      <w:r>
        <w:rPr/>
        <w:t xml:space="preserve"/>
      </w:r>
    </w:p>
    <w:p>
      <w:pPr>
        <w:jc w:val="both"/>
      </w:pPr>
      <w:r>
        <w:rPr/>
        <w:t xml:space="preserve">Overall, this article on mental pressure faced by Indian youth lacks depth, evidence, and balance in its reporting. It falls short in providing a comprehensive understanding of the topic and raises concerns about potential biases and partiality in its presentation. Readers should approach this article with caution and seek out additional sources to gain a more well-rounded perspective on this important issue.</w:t>
      </w:r>
    </w:p>
    <w:p>
      <w:pPr>
        <w:pStyle w:val="Heading1"/>
      </w:pPr>
      <w:bookmarkStart w:id="5" w:name="_Toc5"/>
      <w:r>
        <w:t>Topics for further research:</w:t>
      </w:r>
      <w:bookmarkEnd w:id="5"/>
    </w:p>
    <w:p>
      <w:pPr>
        <w:spacing w:after="0"/>
        <w:numPr>
          <w:ilvl w:val="0"/>
          <w:numId w:val="2"/>
        </w:numPr>
      </w:pPr>
      <w:r>
        <w:rPr/>
        <w:t xml:space="preserve">Cultural factors contributing to mental pressure in Indian youth
</w:t>
      </w:r>
    </w:p>
    <w:p>
      <w:pPr>
        <w:spacing w:after="0"/>
        <w:numPr>
          <w:ilvl w:val="0"/>
          <w:numId w:val="2"/>
        </w:numPr>
      </w:pPr>
      <w:r>
        <w:rPr/>
        <w:t xml:space="preserve">Positive initiatives addressing mental health in Indian youth
</w:t>
      </w:r>
    </w:p>
    <w:p>
      <w:pPr>
        <w:spacing w:after="0"/>
        <w:numPr>
          <w:ilvl w:val="0"/>
          <w:numId w:val="2"/>
        </w:numPr>
      </w:pPr>
      <w:r>
        <w:rPr/>
        <w:t xml:space="preserve">Societal norms and mental health in India
</w:t>
      </w:r>
    </w:p>
    <w:p>
      <w:pPr>
        <w:spacing w:after="0"/>
        <w:numPr>
          <w:ilvl w:val="0"/>
          <w:numId w:val="2"/>
        </w:numPr>
      </w:pPr>
      <w:r>
        <w:rPr/>
        <w:t xml:space="preserve">Criticisms of the narrative on mental pressure faced by Indian youth
</w:t>
      </w:r>
    </w:p>
    <w:p>
      <w:pPr>
        <w:spacing w:after="0"/>
        <w:numPr>
          <w:ilvl w:val="0"/>
          <w:numId w:val="2"/>
        </w:numPr>
      </w:pPr>
      <w:r>
        <w:rPr/>
        <w:t xml:space="preserve">Mental health resources for Indian youth
</w:t>
      </w:r>
    </w:p>
    <w:p>
      <w:pPr>
        <w:numPr>
          <w:ilvl w:val="0"/>
          <w:numId w:val="2"/>
        </w:numPr>
      </w:pPr>
      <w:r>
        <w:rPr/>
        <w:t xml:space="preserve">Impact of technology and social media on mental health in Indian youth</w:t>
      </w:r>
    </w:p>
    <w:p>
      <w:pPr>
        <w:pStyle w:val="Heading1"/>
      </w:pPr>
      <w:bookmarkStart w:id="6" w:name="_Toc6"/>
      <w:r>
        <w:t>Report location:</w:t>
      </w:r>
      <w:bookmarkEnd w:id="6"/>
    </w:p>
    <w:p>
      <w:hyperlink r:id="rId8" w:history="1">
        <w:r>
          <w:rPr>
            <w:color w:val="2980b9"/>
            <w:u w:val="single"/>
          </w:rPr>
          <w:t xml:space="preserve">https://www.fullpicture.app/item/301215c0628daf842515f37ce4911653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580F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rdpress.com/view/righttclickk.wordpress.com" TargetMode="External"/><Relationship Id="rId8" Type="http://schemas.openxmlformats.org/officeDocument/2006/relationships/hyperlink" Target="https://www.fullpicture.app/item/301215c0628daf842515f37ce49116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2024-07-08T08:23:42+02:00</dcterms:created>
  <dcterms:modified xsi:type="dcterms:W3CDTF">2024-07-08T08:23:42+02:00</dcterms:modified>
</cp:coreProperties>
</file>

<file path=docProps/custom.xml><?xml version="1.0" encoding="utf-8"?>
<Properties xmlns="http://schemas.openxmlformats.org/officeDocument/2006/custom-properties" xmlns:vt="http://schemas.openxmlformats.org/officeDocument/2006/docPropsVTypes"/>
</file>