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Send Hyper-Personalized LinkedIn Campaign Messages with Expandi - Expandi</w:t>
      </w:r>
      <w:br/>
      <w:hyperlink r:id="rId7" w:history="1">
        <w:r>
          <w:rPr>
            <w:color w:val="2980b9"/>
            <w:u w:val="single"/>
          </w:rPr>
          <w:t xml:space="preserve">https://expandi.io/blog/advanced-linkedin-dynamic-personalization/</w:t>
        </w:r>
      </w:hyperlink>
    </w:p>
    <w:p>
      <w:pPr>
        <w:pStyle w:val="Heading1"/>
      </w:pPr>
      <w:bookmarkStart w:id="2" w:name="_Toc2"/>
      <w:r>
        <w:t>Article summary:</w:t>
      </w:r>
      <w:bookmarkEnd w:id="2"/>
    </w:p>
    <w:p>
      <w:pPr>
        <w:jc w:val="both"/>
      </w:pPr>
      <w:r>
        <w:rPr/>
        <w:t xml:space="preserve">1. Expandi has introduced a unique feature for advanced dynamic personalization on LinkedIn, including a custom tag called the dynamic placeholder.</w:t>
      </w:r>
    </w:p>
    <w:p>
      <w:pPr>
        <w:jc w:val="both"/>
      </w:pPr>
      <w:r>
        <w:rPr/>
        <w:t xml:space="preserve">2. The integration of Expandi with Hyperise allows for personalized images to be used in LinkedIn outreach campaigns, with an optimal image size ratio of roughly a square.</w:t>
      </w:r>
    </w:p>
    <w:p>
      <w:pPr>
        <w:jc w:val="both"/>
      </w:pPr>
      <w:r>
        <w:rPr/>
        <w:t xml:space="preserve">3. Three successful outreach campaigns using advanced dynamic personalization are highlighted, including a hiring campaign that resulted in the recruitment of a Scrum Master and an outreach campaign to build webinar hype among members of a private Facebook group. A webinar on hyper personalization in LinkedIn campaigns is also announced.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opinion. However, I can provide a summary of the article's content.</w:t>
      </w:r>
    </w:p>
    <w:p>
      <w:pPr>
        <w:jc w:val="both"/>
      </w:pPr>
      <w:r>
        <w:rPr/>
        <w:t xml:space="preserve"/>
      </w:r>
    </w:p>
    <w:p>
      <w:pPr>
        <w:jc w:val="both"/>
      </w:pPr>
      <w:r>
        <w:rPr/>
        <w:t xml:space="preserve">The article discusses the importance of personalization in LinkedIn outreach campaigns and introduces Expandi, a tool that offers advanced dynamic personalization for LinkedIn messages. The article explains how to use Expandi's unique feature, dynamic placeholders, to create personalized images for LinkedIn outreach campaigns. It also describes how to integrate Hyperise with Expandi to further enhance personalization.</w:t>
      </w:r>
    </w:p>
    <w:p>
      <w:pPr>
        <w:jc w:val="both"/>
      </w:pPr>
      <w:r>
        <w:rPr/>
        <w:t xml:space="preserve"/>
      </w:r>
    </w:p>
    <w:p>
      <w:pPr>
        <w:jc w:val="both"/>
      </w:pPr>
      <w:r>
        <w:rPr/>
        <w:t xml:space="preserve">The article provides three examples of successful outreach campaigns using advanced dynamic personalization, including an outreach hiring campaign and a content retargeting campaign. It also promotes an upcoming webinar on taking LinkedIn personalization to the next level.</w:t>
      </w:r>
    </w:p>
    <w:p>
      <w:pPr>
        <w:jc w:val="both"/>
      </w:pPr>
      <w:r>
        <w:rPr/>
        <w:t xml:space="preserve"/>
      </w:r>
    </w:p>
    <w:p>
      <w:pPr>
        <w:jc w:val="both"/>
      </w:pPr>
      <w:r>
        <w:rPr/>
        <w:t xml:space="preserve">Overall, the article is promotional in nature and focuses on highlighting the benefits of Expandi's features without exploring potential drawbacks or limitations. Additionally, while it provides examples of successful campaigns using advanced personalization, it does not address potential concerns around privacy or ethical considerations when using such tactics in outreach campaigns.</w:t>
      </w:r>
    </w:p>
    <w:p>
      <w:pPr>
        <w:pStyle w:val="Heading1"/>
      </w:pPr>
      <w:bookmarkStart w:id="5" w:name="_Toc5"/>
      <w:r>
        <w:t>Topics for further research:</w:t>
      </w:r>
      <w:bookmarkEnd w:id="5"/>
    </w:p>
    <w:p>
      <w:pPr>
        <w:spacing w:after="0"/>
        <w:numPr>
          <w:ilvl w:val="0"/>
          <w:numId w:val="2"/>
        </w:numPr>
      </w:pPr>
      <w:r>
        <w:rPr/>
        <w:t xml:space="preserve">Privacy concerns with personalized outreach campaigns
</w:t>
      </w:r>
    </w:p>
    <w:p>
      <w:pPr>
        <w:spacing w:after="0"/>
        <w:numPr>
          <w:ilvl w:val="0"/>
          <w:numId w:val="2"/>
        </w:numPr>
      </w:pPr>
      <w:r>
        <w:rPr/>
        <w:t xml:space="preserve">Ethical considerations of using dynamic personalization in marketing
</w:t>
      </w:r>
    </w:p>
    <w:p>
      <w:pPr>
        <w:spacing w:after="0"/>
        <w:numPr>
          <w:ilvl w:val="0"/>
          <w:numId w:val="2"/>
        </w:numPr>
      </w:pPr>
      <w:r>
        <w:rPr/>
        <w:t xml:space="preserve">Limitations of using dynamic placeholders for LinkedIn outreach
</w:t>
      </w:r>
    </w:p>
    <w:p>
      <w:pPr>
        <w:spacing w:after="0"/>
        <w:numPr>
          <w:ilvl w:val="0"/>
          <w:numId w:val="2"/>
        </w:numPr>
      </w:pPr>
      <w:r>
        <w:rPr/>
        <w:t xml:space="preserve">Alternatives to Expandi for advanced personalization in LinkedIn messaging
</w:t>
      </w:r>
    </w:p>
    <w:p>
      <w:pPr>
        <w:spacing w:after="0"/>
        <w:numPr>
          <w:ilvl w:val="0"/>
          <w:numId w:val="2"/>
        </w:numPr>
      </w:pPr>
      <w:r>
        <w:rPr/>
        <w:t xml:space="preserve">Best practices for personalization in LinkedIn outreach campaigns
</w:t>
      </w:r>
    </w:p>
    <w:p>
      <w:pPr>
        <w:numPr>
          <w:ilvl w:val="0"/>
          <w:numId w:val="2"/>
        </w:numPr>
      </w:pPr>
      <w:r>
        <w:rPr/>
        <w:t xml:space="preserve">Impact of personalized outreach on conversion rates and ROI</w:t>
      </w:r>
    </w:p>
    <w:p>
      <w:pPr>
        <w:pStyle w:val="Heading1"/>
      </w:pPr>
      <w:bookmarkStart w:id="6" w:name="_Toc6"/>
      <w:r>
        <w:t>Report location:</w:t>
      </w:r>
      <w:bookmarkEnd w:id="6"/>
    </w:p>
    <w:p>
      <w:hyperlink r:id="rId8" w:history="1">
        <w:r>
          <w:rPr>
            <w:color w:val="2980b9"/>
            <w:u w:val="single"/>
          </w:rPr>
          <w:t xml:space="preserve">https://www.fullpicture.app/item/30093e1cce9fa9be421a16d644e803ce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27A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andi.io/blog/advanced-linkedin-dynamic-personalization/" TargetMode="External"/><Relationship Id="rId8" Type="http://schemas.openxmlformats.org/officeDocument/2006/relationships/hyperlink" Target="https://www.fullpicture.app/item/30093e1cce9fa9be421a16d644e803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2023-12-26T10:50:48+01:00</dcterms:created>
  <dcterms:modified xsi:type="dcterms:W3CDTF">2023-12-26T10:50:48+01:00</dcterms:modified>
</cp:coreProperties>
</file>

<file path=docProps/custom.xml><?xml version="1.0" encoding="utf-8"?>
<Properties xmlns="http://schemas.openxmlformats.org/officeDocument/2006/custom-properties" xmlns:vt="http://schemas.openxmlformats.org/officeDocument/2006/docPropsVTypes"/>
</file>