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structured gridding implications for upscaling model discrete fracture networks (DFN) using corrected Oda's method - ScienceDirect</w:t>
      </w:r>
      <w:br/>
      <w:hyperlink r:id="rId7" w:history="1">
        <w:r>
          <w:rPr>
            <w:color w:val="2980b9"/>
            <w:u w:val="single"/>
          </w:rPr>
          <w:t xml:space="preserve">https://www.sciencedirect.com/science/article/pii/S0920410517303832</w:t>
        </w:r>
      </w:hyperlink>
    </w:p>
    <w:p>
      <w:pPr>
        <w:pStyle w:val="Heading1"/>
      </w:pPr>
      <w:bookmarkStart w:id="2" w:name="_Toc2"/>
      <w:r>
        <w:t>Article summary:</w:t>
      </w:r>
      <w:bookmarkEnd w:id="2"/>
    </w:p>
    <w:p>
      <w:pPr>
        <w:jc w:val="both"/>
      </w:pPr>
      <w:r>
        <w:rPr/>
        <w:t xml:space="preserve">1. 自然裂缝对油气储层的渗透性和产量有直接影响。</w:t>
      </w:r>
    </w:p>
    <w:p>
      <w:pPr>
        <w:jc w:val="both"/>
      </w:pPr>
      <w:r>
        <w:rPr/>
        <w:t xml:space="preserve">2. 通过双重孔隙模型和形状因子来模拟自然裂缝中的流体流动。</w:t>
      </w:r>
    </w:p>
    <w:p>
      <w:pPr>
        <w:jc w:val="both"/>
      </w:pPr>
      <w:r>
        <w:rPr/>
        <w:t xml:space="preserve">3. 使用修正的Oda方法进行渗透率上调时，网格方向会影响结果，应谨慎使用商业软件中的Oda方法。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文章的技术内容进行批判性分析。但是，从文章的标题和摘要来看，它似乎是一篇关于地质工程领域中离散裂缝网络建模和渗透率计算方法的研究论文。因此，如果读者对这个领域感兴趣并具备相关专业知识，可以阅读全文并进行技术上的评价和讨论。</w:t>
      </w:r>
    </w:p>
    <w:p>
      <w:pPr>
        <w:pStyle w:val="Heading1"/>
      </w:pPr>
      <w:bookmarkStart w:id="5" w:name="_Toc5"/>
      <w:r>
        <w:t>Topics for further research:</w:t>
      </w:r>
      <w:bookmarkEnd w:id="5"/>
    </w:p>
    <w:p>
      <w:pPr>
        <w:spacing w:after="0"/>
        <w:numPr>
          <w:ilvl w:val="0"/>
          <w:numId w:val="2"/>
        </w:numPr>
      </w:pPr>
      <w:r>
        <w:rPr/>
        <w:t xml:space="preserve">Discrete fracture network modeling
</w:t>
      </w:r>
    </w:p>
    <w:p>
      <w:pPr>
        <w:spacing w:after="0"/>
        <w:numPr>
          <w:ilvl w:val="0"/>
          <w:numId w:val="2"/>
        </w:numPr>
      </w:pPr>
      <w:r>
        <w:rPr/>
        <w:t xml:space="preserve">Permeability calculation
</w:t>
      </w:r>
    </w:p>
    <w:p>
      <w:pPr>
        <w:spacing w:after="0"/>
        <w:numPr>
          <w:ilvl w:val="0"/>
          <w:numId w:val="2"/>
        </w:numPr>
      </w:pPr>
      <w:r>
        <w:rPr/>
        <w:t xml:space="preserve">Geomechanics
</w:t>
      </w:r>
    </w:p>
    <w:p>
      <w:pPr>
        <w:spacing w:after="0"/>
        <w:numPr>
          <w:ilvl w:val="0"/>
          <w:numId w:val="2"/>
        </w:numPr>
      </w:pPr>
      <w:r>
        <w:rPr/>
        <w:t xml:space="preserve">Rock mechanics
</w:t>
      </w:r>
    </w:p>
    <w:p>
      <w:pPr>
        <w:spacing w:after="0"/>
        <w:numPr>
          <w:ilvl w:val="0"/>
          <w:numId w:val="2"/>
        </w:numPr>
      </w:pPr>
      <w:r>
        <w:rPr/>
        <w:t xml:space="preserve">Reservoir engineering
</w:t>
      </w:r>
    </w:p>
    <w:p>
      <w:pPr>
        <w:numPr>
          <w:ilvl w:val="0"/>
          <w:numId w:val="2"/>
        </w:numPr>
      </w:pPr>
      <w:r>
        <w:rPr/>
        <w:t xml:space="preserve">Petroleum engineering</w:t>
      </w:r>
    </w:p>
    <w:p>
      <w:pPr>
        <w:pStyle w:val="Heading1"/>
      </w:pPr>
      <w:bookmarkStart w:id="6" w:name="_Toc6"/>
      <w:r>
        <w:t>Report location:</w:t>
      </w:r>
      <w:bookmarkEnd w:id="6"/>
    </w:p>
    <w:p>
      <w:hyperlink r:id="rId8" w:history="1">
        <w:r>
          <w:rPr>
            <w:color w:val="2980b9"/>
            <w:u w:val="single"/>
          </w:rPr>
          <w:t xml:space="preserve">https://www.fullpicture.app/item/30058b110e1142fdef7ef2c01e647395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64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0410517303832" TargetMode="External"/><Relationship Id="rId8" Type="http://schemas.openxmlformats.org/officeDocument/2006/relationships/hyperlink" Target="https://www.fullpicture.app/item/30058b110e1142fdef7ef2c01e647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2023-12-16T15:22:51+01:00</dcterms:created>
  <dcterms:modified xsi:type="dcterms:W3CDTF">2023-12-16T15:22:51+01:00</dcterms:modified>
</cp:coreProperties>
</file>

<file path=docProps/custom.xml><?xml version="1.0" encoding="utf-8"?>
<Properties xmlns="http://schemas.openxmlformats.org/officeDocument/2006/custom-properties" xmlns:vt="http://schemas.openxmlformats.org/officeDocument/2006/docPropsVTypes"/>
</file>