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Microglia-mediated T cell Infiltration Drives Neurodegeneration in Tauopathy | Zenodo</w:t>
      </w:r>
      <w:br/>
      <w:hyperlink r:id="rId7" w:history="1">
        <w:r>
          <w:rPr>
            <w:color w:val="2980b9"/>
            <w:u w:val="single"/>
          </w:rPr>
          <w:t xml:space="preserve">https://zenodo.org/record/7566414</w:t>
        </w:r>
      </w:hyperlink>
    </w:p>
    <w:p>
      <w:pPr>
        <w:pStyle w:val="Heading1"/>
      </w:pPr>
      <w:bookmarkStart w:id="2" w:name="_Toc2"/>
      <w:r>
        <w:t>Article summary:</w:t>
      </w:r>
      <w:bookmarkEnd w:id="2"/>
    </w:p>
    <w:p>
      <w:pPr>
        <w:jc w:val="both"/>
      </w:pPr>
      <w:r>
        <w:rPr/>
        <w:t xml:space="preserve">1. Tauopathy is a neurodegenerative disease characterized by the accumulation of tau protein in the brain.</w:t>
      </w:r>
    </w:p>
    <w:p>
      <w:pPr>
        <w:jc w:val="both"/>
      </w:pPr>
      <w:r>
        <w:rPr/>
        <w:t xml:space="preserve">2. Microglia, immune cells in the brain, play a key role in driving T cell infiltration into the brain and promoting neurodegeneration in tauopathy.</w:t>
      </w:r>
    </w:p>
    <w:p>
      <w:pPr>
        <w:jc w:val="both"/>
      </w:pPr>
      <w:r>
        <w:rPr/>
        <w:t xml:space="preserve">3. Targeting microglia-mediated T cell infiltration may be a potential therapeutic strategy for treating tauopathies.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很遗憾，由于缺乏文章的全文内容，我无法对其进行详细的批判性分析。请提供完整的文章内容以便我能够为您提供更准确的见解。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Key points and arguments presented in the article
</w:t>
      </w:r>
    </w:p>
    <w:p>
      <w:pPr>
        <w:spacing w:after="0"/>
        <w:numPr>
          <w:ilvl w:val="0"/>
          <w:numId w:val="2"/>
        </w:numPr>
      </w:pPr>
      <w:r>
        <w:rPr/>
        <w:t xml:space="preserve">Supporting evidence and sources used in the article
</w:t>
      </w:r>
    </w:p>
    <w:p>
      <w:pPr>
        <w:spacing w:after="0"/>
        <w:numPr>
          <w:ilvl w:val="0"/>
          <w:numId w:val="2"/>
        </w:numPr>
      </w:pPr>
      <w:r>
        <w:rPr/>
        <w:t xml:space="preserve">Potential biases or limitations in the article
</w:t>
      </w:r>
    </w:p>
    <w:p>
      <w:pPr>
        <w:spacing w:after="0"/>
        <w:numPr>
          <w:ilvl w:val="0"/>
          <w:numId w:val="2"/>
        </w:numPr>
      </w:pPr>
      <w:r>
        <w:rPr/>
        <w:t xml:space="preserve">Comparison with other perspectives or viewpoints on the topic
</w:t>
      </w:r>
    </w:p>
    <w:p>
      <w:pPr>
        <w:numPr>
          <w:ilvl w:val="0"/>
          <w:numId w:val="2"/>
        </w:numPr>
      </w:pPr>
      <w:r>
        <w:rPr/>
        <w:t xml:space="preserve">Implications and potential impact of the article's conclusions or recommendations.</w:t>
      </w:r>
    </w:p>
    <w:p>
      <w:pPr>
        <w:pStyle w:val="Heading1"/>
      </w:pPr>
      <w:bookmarkStart w:id="6" w:name="_Toc6"/>
      <w:r>
        <w:t>Report location:</w:t>
      </w:r>
      <w:bookmarkEnd w:id="6"/>
    </w:p>
    <w:p>
      <w:hyperlink r:id="rId8" w:history="1">
        <w:r>
          <w:rPr>
            <w:color w:val="2980b9"/>
            <w:u w:val="single"/>
          </w:rPr>
          <w:t xml:space="preserve">https://www.fullpicture.app/item/3003edd0aa168bd7e9e291c3ce4258df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D5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enodo.org/record/7566414" TargetMode="External"/><Relationship Id="rId8" Type="http://schemas.openxmlformats.org/officeDocument/2006/relationships/hyperlink" Target="https://www.fullpicture.app/item/3003edd0aa168bd7e9e291c3ce4258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2023-12-21T18:43:50+01:00</dcterms:created>
  <dcterms:modified xsi:type="dcterms:W3CDTF">2023-12-21T18:43:50+01:00</dcterms:modified>
</cp:coreProperties>
</file>

<file path=docProps/custom.xml><?xml version="1.0" encoding="utf-8"?>
<Properties xmlns="http://schemas.openxmlformats.org/officeDocument/2006/custom-properties" xmlns:vt="http://schemas.openxmlformats.org/officeDocument/2006/docPropsVTypes"/>
</file>