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Review | Home</w:t>
      </w:r>
      <w:br/>
      <w:hyperlink r:id="rId7" w:history="1">
        <w:r>
          <w:rPr>
            <w:color w:val="2980b9"/>
            <w:u w:val="single"/>
          </w:rPr>
          <w:t xml:space="preserve">https://www.springer.com/journal/10462</w:t>
        </w:r>
      </w:hyperlink>
    </w:p>
    <w:p>
      <w:pPr>
        <w:pStyle w:val="Heading1"/>
      </w:pPr>
      <w:bookmarkStart w:id="2" w:name="_Toc2"/>
      <w:r>
        <w:t>Article summary:</w:t>
      </w:r>
      <w:bookmarkEnd w:id="2"/>
    </w:p>
    <w:p>
      <w:pPr>
        <w:jc w:val="both"/>
      </w:pPr>
      <w:r>
        <w:rPr/>
        <w:t xml:space="preserve">1. Artificial Intelligence Review将在2024年完全转向开放获取（OA）期刊。这意味着从2024年1月开始，该期刊只会发表开放获取的文章，使内容可以免费向全球读者提供，实现最广泛的传播和重用。</w:t>
      </w:r>
    </w:p>
    <w:p>
      <w:pPr>
        <w:jc w:val="both"/>
      </w:pPr>
      <w:r>
        <w:rPr/>
        <w:t xml:space="preserve">2. Springer Nature致力于确保其出版物能够满足研究界不断变化的需求，并使高质量的研究得到广泛阅读和传播。将Artificial Intelligence Review转为完全开放获取反映了他们持续推动开放研究转型的承诺，并为研究人员提供可以增强其研究并符合资助机构和机构开放获取要求的OA出版场所，同时继续提供高水平的作者服务。</w:t>
      </w:r>
    </w:p>
    <w:p>
      <w:pPr>
        <w:jc w:val="both"/>
      </w:pPr>
      <w:r>
        <w:rPr/>
        <w:t xml:space="preserve">3. 详细信息请参阅FAQs页面。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偏见及其来源：文章没有提到任何可能存在的偏见或来源。然而，由于文章是由Springer Nature发布的，该出版商可能有与开放获取相关的商业利益。这可能导致他们在宣传全面开放获取时忽略了一些潜在的问题或风险。</w:t>
      </w:r>
    </w:p>
    <w:p>
      <w:pPr>
        <w:jc w:val="both"/>
      </w:pPr>
      <w:r>
        <w:rPr/>
        <w:t xml:space="preserve"/>
      </w:r>
    </w:p>
    <w:p>
      <w:pPr>
        <w:jc w:val="both"/>
      </w:pPr>
      <w:r>
        <w:rPr/>
        <w:t xml:space="preserve">2. 片面报道：文章只强调了全面开放获取对研究社区和作者的好处，如更广泛的传播和满足资助机构要求等。然而，它没有提及可能存在的负面影响，比如作者需要支付高额的出版费用、OA期刊质量控制不足等问题。</w:t>
      </w:r>
    </w:p>
    <w:p>
      <w:pPr>
        <w:jc w:val="both"/>
      </w:pPr>
      <w:r>
        <w:rPr/>
        <w:t xml:space="preserve"/>
      </w:r>
    </w:p>
    <w:p>
      <w:pPr>
        <w:jc w:val="both"/>
      </w:pPr>
      <w:r>
        <w:rPr/>
        <w:t xml:space="preserve">3. 无根据的主张：文章声称全面开放获取是为了满足研究社区不断变化的需求，并确保高质量研究被广泛阅读和传播。然而，没有提供任何证据来支持这些主张。是否真正存在这样的需求以及全面开放获取是否能够实现这些目标需要更多深入的研究和证据支持。</w:t>
      </w:r>
    </w:p>
    <w:p>
      <w:pPr>
        <w:jc w:val="both"/>
      </w:pPr>
      <w:r>
        <w:rPr/>
        <w:t xml:space="preserve"/>
      </w:r>
    </w:p>
    <w:p>
      <w:pPr>
        <w:jc w:val="both"/>
      </w:pPr>
      <w:r>
        <w:rPr/>
        <w:t xml:space="preserve">4. 缺失的考虑点：文章没有讨论全面开放获取可能带来的风险和挑战。例如，一些学术界人士担心全面开放获取可能导致商业化和利益驱动的出版模式，以及对学术自由和独立性的威胁。这些问题应该被平衡地考虑并在文章中进行讨论。</w:t>
      </w:r>
    </w:p>
    <w:p>
      <w:pPr>
        <w:jc w:val="both"/>
      </w:pPr>
      <w:r>
        <w:rPr/>
        <w:t xml:space="preserve"/>
      </w:r>
    </w:p>
    <w:p>
      <w:pPr>
        <w:jc w:val="both"/>
      </w:pPr>
      <w:r>
        <w:rPr/>
        <w:t xml:space="preserve">5. 所提出主张的缺失证据：文章没有提供任何数据或研究结果来支持全面开放获取对于研究社区和作者的好处。没有提供相关的统计数据、调查结果或案例研究来支持他们所声称的优势。</w:t>
      </w:r>
    </w:p>
    <w:p>
      <w:pPr>
        <w:jc w:val="both"/>
      </w:pPr>
      <w:r>
        <w:rPr/>
        <w:t xml:space="preserve"/>
      </w:r>
    </w:p>
    <w:p>
      <w:pPr>
        <w:jc w:val="both"/>
      </w:pPr>
      <w:r>
        <w:rPr/>
        <w:t xml:space="preserve">6. 未探索的反驳：文章没有探讨可能存在的反对意见或批评观点。全面开放获取有一些争议，包括其可持续性、质量控制和商业模式等方面。这些反驳观点应该被认真考虑并在文章中进行回应。</w:t>
      </w:r>
    </w:p>
    <w:p>
      <w:pPr>
        <w:jc w:val="both"/>
      </w:pPr>
      <w:r>
        <w:rPr/>
        <w:t xml:space="preserve"/>
      </w:r>
    </w:p>
    <w:p>
      <w:pPr>
        <w:jc w:val="both"/>
      </w:pPr>
      <w:r>
        <w:rPr/>
        <w:t xml:space="preserve">7. 宣传内容：文章似乎更像是一篇宣传性质的内容，强调Springer Nature致力于推动开放研究转型，并提供OA出版渠道。这种宣传性质可能导致作者忽略了一些重要问题或不公正地呈现了事实。</w:t>
      </w:r>
    </w:p>
    <w:p>
      <w:pPr>
        <w:jc w:val="both"/>
      </w:pPr>
      <w:r>
        <w:rPr/>
        <w:t xml:space="preserve"/>
      </w:r>
    </w:p>
    <w:p>
      <w:pPr>
        <w:jc w:val="both"/>
      </w:pPr>
      <w:r>
        <w:rPr/>
        <w:t xml:space="preserve">总体而言，上述文章在报道全面开放获取时存在一些偏见和片面性。它没有充分考虑到可能存在的风险和挑战，并没有提供足够的证据来支持其主张。对于一个重要而复杂的话题，这种不平衡和不全面的报道可能会给读者带来误导。</w:t>
      </w:r>
    </w:p>
    <w:p>
      <w:pPr>
        <w:pStyle w:val="Heading1"/>
      </w:pPr>
      <w:bookmarkStart w:id="5" w:name="_Toc5"/>
      <w:r>
        <w:t>Topics for further research:</w:t>
      </w:r>
      <w:bookmarkEnd w:id="5"/>
    </w:p>
    <w:p>
      <w:pPr>
        <w:spacing w:after="0"/>
        <w:numPr>
          <w:ilvl w:val="0"/>
          <w:numId w:val="2"/>
        </w:numPr>
      </w:pPr>
      <w:r>
        <w:rPr/>
        <w:t xml:space="preserve">Springer Nature的商业利益与开放获取之间的关系
</w:t>
      </w:r>
    </w:p>
    <w:p>
      <w:pPr>
        <w:spacing w:after="0"/>
        <w:numPr>
          <w:ilvl w:val="0"/>
          <w:numId w:val="2"/>
        </w:numPr>
      </w:pPr>
      <w:r>
        <w:rPr/>
        <w:t xml:space="preserve">全面开放获取的负面影响和问题
</w:t>
      </w:r>
    </w:p>
    <w:p>
      <w:pPr>
        <w:spacing w:after="0"/>
        <w:numPr>
          <w:ilvl w:val="0"/>
          <w:numId w:val="2"/>
        </w:numPr>
      </w:pPr>
      <w:r>
        <w:rPr/>
        <w:t xml:space="preserve">全面开放获取是否真正满足研究社区的需求和确保高质量研究传播的能力
</w:t>
      </w:r>
    </w:p>
    <w:p>
      <w:pPr>
        <w:spacing w:after="0"/>
        <w:numPr>
          <w:ilvl w:val="0"/>
          <w:numId w:val="2"/>
        </w:numPr>
      </w:pPr>
      <w:r>
        <w:rPr/>
        <w:t xml:space="preserve">全面开放获取可能带来的风险和挑战，包括商业化和利益驱动的出版模式以及对学术自由和独立性的威胁
</w:t>
      </w:r>
    </w:p>
    <w:p>
      <w:pPr>
        <w:spacing w:after="0"/>
        <w:numPr>
          <w:ilvl w:val="0"/>
          <w:numId w:val="2"/>
        </w:numPr>
      </w:pPr>
      <w:r>
        <w:rPr/>
        <w:t xml:space="preserve">缺乏支持全面开放获取对研究社区和作者好处的数据和研究结果
</w:t>
      </w:r>
    </w:p>
    <w:p>
      <w:pPr>
        <w:numPr>
          <w:ilvl w:val="0"/>
          <w:numId w:val="2"/>
        </w:numPr>
      </w:pPr>
      <w:r>
        <w:rPr/>
        <w:t xml:space="preserve">全面开放获取的反对意见和批评观点，包括可持续性、质量控制和商业模式等方面的问题。</w:t>
      </w:r>
    </w:p>
    <w:p>
      <w:pPr>
        <w:pStyle w:val="Heading1"/>
      </w:pPr>
      <w:bookmarkStart w:id="6" w:name="_Toc6"/>
      <w:r>
        <w:t>Report location:</w:t>
      </w:r>
      <w:bookmarkEnd w:id="6"/>
    </w:p>
    <w:p>
      <w:hyperlink r:id="rId8" w:history="1">
        <w:r>
          <w:rPr>
            <w:color w:val="2980b9"/>
            <w:u w:val="single"/>
          </w:rPr>
          <w:t xml:space="preserve">https://www.fullpicture.app/item/2f9457a6ecda669b1914c10fcf9213d6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6D5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ringer.com/journal/10462" TargetMode="External"/><Relationship Id="rId8" Type="http://schemas.openxmlformats.org/officeDocument/2006/relationships/hyperlink" Target="https://www.fullpicture.app/item/2f9457a6ecda669b1914c10fcf9213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2024-02-15T08:27:57+01:00</dcterms:created>
  <dcterms:modified xsi:type="dcterms:W3CDTF">2024-02-15T08:27:57+01:00</dcterms:modified>
</cp:coreProperties>
</file>

<file path=docProps/custom.xml><?xml version="1.0" encoding="utf-8"?>
<Properties xmlns="http://schemas.openxmlformats.org/officeDocument/2006/custom-properties" xmlns:vt="http://schemas.openxmlformats.org/officeDocument/2006/docPropsVTypes"/>
</file>