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Motivations of volunteer overseas and what have we learned – The experience of Taiwanese students - ScienceDirect</w:t>
      </w:r>
      <w:br/>
      <w:hyperlink r:id="rId7" w:history="1">
        <w:r>
          <w:rPr>
            <w:color w:val="2980b9"/>
            <w:u w:val="single"/>
          </w:rPr>
          <w:t xml:space="preserve">https://www.sciencedirect.com/science/article/abs/pii/S0261517712000350</w:t>
        </w:r>
      </w:hyperlink>
    </w:p>
    <w:p>
      <w:pPr>
        <w:pStyle w:val="Heading1"/>
      </w:pPr>
      <w:bookmarkStart w:id="2" w:name="_Toc2"/>
      <w:r>
        <w:t>Article summary:</w:t>
      </w:r>
      <w:bookmarkEnd w:id="2"/>
    </w:p>
    <w:p>
      <w:pPr>
        <w:jc w:val="both"/>
      </w:pPr>
      <w:r>
        <w:rPr/>
        <w:t xml:space="preserve">1. 本文探讨台湾学生志愿海外的动机和他们从旅行中学到的东西。</w:t>
      </w:r>
    </w:p>
    <w:p>
      <w:pPr>
        <w:jc w:val="both"/>
      </w:pPr>
      <w:r>
        <w:rPr/>
        <w:t xml:space="preserve">2. 志愿者旅游的动机可以分为吸引因素和推动因素，而学生从这次旅行中获得了许多好处，包括更好的学习态度、沟通技巧、压力管理能力、感恩之心等。</w:t>
      </w:r>
    </w:p>
    <w:p>
      <w:pPr>
        <w:jc w:val="both"/>
      </w:pPr>
      <w:r>
        <w:rPr/>
        <w:t xml:space="preserve">3. 研究发现，亚洲学生和西方志愿者在志愿海外的动机上没有太大差异。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该文章提供了台湾学生志愿者海外服务的动机和他们从旅行中学到的东西。然而，该研究存在一些潜在偏见和局限性。</w:t>
      </w:r>
    </w:p>
    <w:p>
      <w:pPr>
        <w:jc w:val="both"/>
      </w:pPr>
      <w:r>
        <w:rPr/>
        <w:t xml:space="preserve"/>
      </w:r>
    </w:p>
    <w:p>
      <w:pPr>
        <w:jc w:val="both"/>
      </w:pPr>
      <w:r>
        <w:rPr/>
        <w:t xml:space="preserve">首先，该研究只涉及台湾学生的经验，没有考虑其他国家或地区的志愿者。这可能导致结果不具有普遍性。</w:t>
      </w:r>
    </w:p>
    <w:p>
      <w:pPr>
        <w:jc w:val="both"/>
      </w:pPr>
      <w:r>
        <w:rPr/>
        <w:t xml:space="preserve"/>
      </w:r>
    </w:p>
    <w:p>
      <w:pPr>
        <w:jc w:val="both"/>
      </w:pPr>
      <w:r>
        <w:rPr/>
        <w:t xml:space="preserve">其次，该研究没有探讨志愿者海外服务可能带来的风险和负面影响。例如，志愿者可能会对当地社区造成文化冲击或资源竞争，并且他们可能缺乏必要的技能和知识来有效地支持当地项目。</w:t>
      </w:r>
    </w:p>
    <w:p>
      <w:pPr>
        <w:jc w:val="both"/>
      </w:pPr>
      <w:r>
        <w:rPr/>
        <w:t xml:space="preserve"/>
      </w:r>
    </w:p>
    <w:p>
      <w:pPr>
        <w:jc w:val="both"/>
      </w:pPr>
      <w:r>
        <w:rPr/>
        <w:t xml:space="preserve">此外，该研究未提供足够的证据来支持其主张。例如，在描述学生从旅行中获得的好处时，该研究只列出了一些表面上看起来很好但缺乏实证支持的特征。</w:t>
      </w:r>
    </w:p>
    <w:p>
      <w:pPr>
        <w:jc w:val="both"/>
      </w:pPr>
      <w:r>
        <w:rPr/>
        <w:t xml:space="preserve"/>
      </w:r>
    </w:p>
    <w:p>
      <w:pPr>
        <w:jc w:val="both"/>
      </w:pPr>
      <w:r>
        <w:rPr/>
        <w:t xml:space="preserve">最后，该研究似乎倾向于宣传志愿者海外服务，并未平等地呈现双方观点。因此，读者需要谨慎对待这篇文章所提供的信息，并自行寻找更全面、客观和可靠的来源。</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Lack of generalizability
</w:t>
      </w:r>
    </w:p>
    <w:p>
      <w:pPr>
        <w:spacing w:after="0"/>
        <w:numPr>
          <w:ilvl w:val="0"/>
          <w:numId w:val="2"/>
        </w:numPr>
      </w:pPr>
      <w:r>
        <w:rPr/>
        <w:t xml:space="preserve">Potential risks and negative impacts
</w:t>
      </w:r>
    </w:p>
    <w:p>
      <w:pPr>
        <w:spacing w:after="0"/>
        <w:numPr>
          <w:ilvl w:val="0"/>
          <w:numId w:val="2"/>
        </w:numPr>
      </w:pPr>
      <w:r>
        <w:rPr/>
        <w:t xml:space="preserve">Insufficient evidence to support claims
</w:t>
      </w:r>
    </w:p>
    <w:p>
      <w:pPr>
        <w:spacing w:after="0"/>
        <w:numPr>
          <w:ilvl w:val="0"/>
          <w:numId w:val="2"/>
        </w:numPr>
      </w:pPr>
      <w:r>
        <w:rPr/>
        <w:t xml:space="preserve">Bias towards promoting volunteerism
</w:t>
      </w:r>
    </w:p>
    <w:p>
      <w:pPr>
        <w:numPr>
          <w:ilvl w:val="0"/>
          <w:numId w:val="2"/>
        </w:numPr>
      </w:pPr>
      <w:r>
        <w:rPr/>
        <w:t xml:space="preserve">Need for more comprehensive and objective sources</w:t>
      </w:r>
    </w:p>
    <w:p>
      <w:pPr>
        <w:pStyle w:val="Heading1"/>
      </w:pPr>
      <w:bookmarkStart w:id="6" w:name="_Toc6"/>
      <w:r>
        <w:t>Report location:</w:t>
      </w:r>
      <w:bookmarkEnd w:id="6"/>
    </w:p>
    <w:p>
      <w:hyperlink r:id="rId8" w:history="1">
        <w:r>
          <w:rPr>
            <w:color w:val="2980b9"/>
            <w:u w:val="single"/>
          </w:rPr>
          <w:t xml:space="preserve">https://www.fullpicture.app/item/2f61a5177e48d4f8e176199745e9e494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E58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1517712000350" TargetMode="External"/><Relationship Id="rId8" Type="http://schemas.openxmlformats.org/officeDocument/2006/relationships/hyperlink" Target="https://www.fullpicture.app/item/2f61a5177e48d4f8e176199745e9e4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2024-01-12T09:40:11+01:00</dcterms:created>
  <dcterms:modified xsi:type="dcterms:W3CDTF">2024-01-12T09:40:11+01:00</dcterms:modified>
</cp:coreProperties>
</file>

<file path=docProps/custom.xml><?xml version="1.0" encoding="utf-8"?>
<Properties xmlns="http://schemas.openxmlformats.org/officeDocument/2006/custom-properties" xmlns:vt="http://schemas.openxmlformats.org/officeDocument/2006/docPropsVTypes"/>
</file>