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State of the Union 2023 - The White House</w:t>
      </w:r>
      <w:br/>
      <w:hyperlink r:id="rId7" w:history="1">
        <w:r>
          <w:rPr>
            <w:color w:val="2980b9"/>
            <w:u w:val="single"/>
          </w:rPr>
          <w:t xml:space="preserve">https://www.whitehouse.gov/state-of-the-union-2023/</w:t>
        </w:r>
      </w:hyperlink>
    </w:p>
    <w:p>
      <w:pPr>
        <w:pStyle w:val="Heading1"/>
      </w:pPr>
      <w:bookmarkStart w:id="2" w:name="_Toc2"/>
      <w:r>
        <w:t>Article summary:</w:t>
      </w:r>
      <w:bookmarkEnd w:id="2"/>
    </w:p>
    <w:p>
      <w:pPr>
        <w:jc w:val="both"/>
      </w:pPr>
      <w:r>
        <w:rPr/>
        <w:t xml:space="preserve">1. President Biden delivered his State of the Union address, highlighting progress made in the economy and infrastructure.</w:t>
      </w:r>
    </w:p>
    <w:p>
      <w:pPr>
        <w:jc w:val="both"/>
      </w:pPr>
      <w:r>
        <w:rPr/>
        <w:t xml:space="preserve">2. The Biden administration aims to create more manufacturing jobs in America and invest in rebuilding infrastructure.</w:t>
      </w:r>
    </w:p>
    <w:p>
      <w:pPr>
        <w:jc w:val="both"/>
      </w:pPr>
      <w:r>
        <w:rPr/>
        <w:t xml:space="preserve">3. The Bipartisan Infrastructure Law is the largest investment in infrastructure since President Eisenhower's Interstate Highway System and will fund over 20,000 projects across America.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a transcript of President Biden's State of the Union Address in 2023. The speech covers a range of topics, including economic progress, infrastructure, and job creation. While the speech highlights some positive developments, it also contains several biases and one-sided reporting.</w:t>
      </w:r>
    </w:p>
    <w:p>
      <w:pPr>
        <w:jc w:val="both"/>
      </w:pPr>
      <w:r>
        <w:rPr/>
        <w:t xml:space="preserve"/>
      </w:r>
    </w:p>
    <w:p>
      <w:pPr>
        <w:jc w:val="both"/>
      </w:pPr>
      <w:r>
        <w:rPr/>
        <w:t xml:space="preserve">One potential bias is the emphasis on job creation without acknowledging the quality of those jobs. The President mentions that 12 million new jobs have been created in two years, but there is no mention of whether these are high-paying or low-paying jobs. Additionally, while he talks about creating manufacturing jobs, there is no discussion of how these jobs will impact the environment or whether they will be sustainable in the long term.</w:t>
      </w:r>
    </w:p>
    <w:p>
      <w:pPr>
        <w:jc w:val="both"/>
      </w:pPr>
      <w:r>
        <w:rPr/>
        <w:t xml:space="preserve"/>
      </w:r>
    </w:p>
    <w:p>
      <w:pPr>
        <w:jc w:val="both"/>
      </w:pPr>
      <w:r>
        <w:rPr/>
        <w:t xml:space="preserve">Another potential bias is the focus on bipartisanship without acknowledging that some policies may not be supported by both parties. For example, while the President mentions passing bipartisan legislation to help victims exposed to toxic burn pits and reauthorizing the Violence Against Women Act, there is no mention of any opposition to these bills or why they were controversial.</w:t>
      </w:r>
    </w:p>
    <w:p>
      <w:pPr>
        <w:jc w:val="both"/>
      </w:pPr>
      <w:r>
        <w:rPr/>
        <w:t xml:space="preserve"/>
      </w:r>
    </w:p>
    <w:p>
      <w:pPr>
        <w:jc w:val="both"/>
      </w:pPr>
      <w:r>
        <w:rPr/>
        <w:t xml:space="preserve">The article also contains unsupported claims and missing evidence for some claims made. For example, when discussing inflation, the President states that it has fallen every month for the last six months while take-home pay has gone up. However, there is no evidence provided to support this claim or any explanation for why this might be happening.</w:t>
      </w:r>
    </w:p>
    <w:p>
      <w:pPr>
        <w:jc w:val="both"/>
      </w:pPr>
      <w:r>
        <w:rPr/>
        <w:t xml:space="preserve"/>
      </w:r>
    </w:p>
    <w:p>
      <w:pPr>
        <w:jc w:val="both"/>
      </w:pPr>
      <w:r>
        <w:rPr/>
        <w:t xml:space="preserve">Additionally, there are missing points of consideration and unexplored counterarguments. For example, when discussing infrastructure spending and job creation, there is no discussion of potential negative impacts on communities or whether certain projects may be more beneficial than others.</w:t>
      </w:r>
    </w:p>
    <w:p>
      <w:pPr>
        <w:jc w:val="both"/>
      </w:pPr>
      <w:r>
        <w:rPr/>
        <w:t xml:space="preserve"/>
      </w:r>
    </w:p>
    <w:p>
      <w:pPr>
        <w:jc w:val="both"/>
      </w:pPr>
      <w:r>
        <w:rPr/>
        <w:t xml:space="preserve">Overall, while the article provides insight into President Biden's State of the Union Address in 2023, it contains several biases and one-sided reporting that should be taken into consideration when evaluating its content.</w:t>
      </w:r>
    </w:p>
    <w:p>
      <w:pPr>
        <w:pStyle w:val="Heading1"/>
      </w:pPr>
      <w:bookmarkStart w:id="5" w:name="_Toc5"/>
      <w:r>
        <w:t>Topics for further research:</w:t>
      </w:r>
      <w:bookmarkEnd w:id="5"/>
    </w:p>
    <w:p>
      <w:pPr>
        <w:spacing w:after="0"/>
        <w:numPr>
          <w:ilvl w:val="0"/>
          <w:numId w:val="2"/>
        </w:numPr>
      </w:pPr>
      <w:r>
        <w:rPr/>
        <w:t xml:space="preserve">Environmental impact of manufacturing jobs created under Biden administration
</w:t>
      </w:r>
    </w:p>
    <w:p>
      <w:pPr>
        <w:spacing w:after="0"/>
        <w:numPr>
          <w:ilvl w:val="0"/>
          <w:numId w:val="2"/>
        </w:numPr>
      </w:pPr>
      <w:r>
        <w:rPr/>
        <w:t xml:space="preserve">Quality of new jobs created under Biden administration
</w:t>
      </w:r>
    </w:p>
    <w:p>
      <w:pPr>
        <w:spacing w:after="0"/>
        <w:numPr>
          <w:ilvl w:val="0"/>
          <w:numId w:val="2"/>
        </w:numPr>
      </w:pPr>
      <w:r>
        <w:rPr/>
        <w:t xml:space="preserve">Opposition to bipartisan legislation passed under Biden administration
</w:t>
      </w:r>
    </w:p>
    <w:p>
      <w:pPr>
        <w:spacing w:after="0"/>
        <w:numPr>
          <w:ilvl w:val="0"/>
          <w:numId w:val="2"/>
        </w:numPr>
      </w:pPr>
      <w:r>
        <w:rPr/>
        <w:t xml:space="preserve">Evidence supporting claim of falling inflation and rising take-home pay under Biden administration
</w:t>
      </w:r>
    </w:p>
    <w:p>
      <w:pPr>
        <w:spacing w:after="0"/>
        <w:numPr>
          <w:ilvl w:val="0"/>
          <w:numId w:val="2"/>
        </w:numPr>
      </w:pPr>
      <w:r>
        <w:rPr/>
        <w:t xml:space="preserve">Negative impacts of infrastructure spending on communities
</w:t>
      </w:r>
    </w:p>
    <w:p>
      <w:pPr>
        <w:numPr>
          <w:ilvl w:val="0"/>
          <w:numId w:val="2"/>
        </w:numPr>
      </w:pPr>
      <w:r>
        <w:rPr/>
        <w:t xml:space="preserve">Alternative infrastructure projects and their potential benefits compared to those proposed by Biden administration</w:t>
      </w:r>
    </w:p>
    <w:p>
      <w:pPr>
        <w:pStyle w:val="Heading1"/>
      </w:pPr>
      <w:bookmarkStart w:id="6" w:name="_Toc6"/>
      <w:r>
        <w:t>Report location:</w:t>
      </w:r>
      <w:bookmarkEnd w:id="6"/>
    </w:p>
    <w:p>
      <w:hyperlink r:id="rId8" w:history="1">
        <w:r>
          <w:rPr>
            <w:color w:val="2980b9"/>
            <w:u w:val="single"/>
          </w:rPr>
          <w:t xml:space="preserve">https://www.fullpicture.app/item/2e4af0c6d849cc15eab79ed2e6aeed9e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2408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hitehouse.gov/state-of-the-union-2023/" TargetMode="External"/><Relationship Id="rId8" Type="http://schemas.openxmlformats.org/officeDocument/2006/relationships/hyperlink" Target="https://www.fullpicture.app/item/2e4af0c6d849cc15eab79ed2e6aeed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2023-12-25T02:11:43+01:00</dcterms:created>
  <dcterms:modified xsi:type="dcterms:W3CDTF">2023-12-25T02:11:43+01:00</dcterms:modified>
</cp:coreProperties>
</file>

<file path=docProps/custom.xml><?xml version="1.0" encoding="utf-8"?>
<Properties xmlns="http://schemas.openxmlformats.org/officeDocument/2006/custom-properties" xmlns:vt="http://schemas.openxmlformats.org/officeDocument/2006/docPropsVTypes"/>
</file>