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Applied 20, L021004 (2023) - Axial Correlation Revivals and Number Factorization with Structured Random Waves</w:t>
      </w:r>
      <w:br/>
      <w:hyperlink r:id="rId7" w:history="1">
        <w:r>
          <w:rPr>
            <w:color w:val="2980b9"/>
            <w:u w:val="single"/>
          </w:rPr>
          <w:t xml:space="preserve">https://journals.aps.org/prapplied/abstract/10.1103/PhysRevApplied.20.L021004</w:t>
        </w:r>
      </w:hyperlink>
    </w:p>
    <w:p>
      <w:pPr>
        <w:pStyle w:val="Heading1"/>
      </w:pPr>
      <w:bookmarkStart w:id="2" w:name="_Toc2"/>
      <w:r>
        <w:t>Article summary:</w:t>
      </w:r>
      <w:bookmarkEnd w:id="2"/>
    </w:p>
    <w:p>
      <w:pPr>
        <w:jc w:val="both"/>
      </w:pPr>
      <w:r>
        <w:rPr/>
        <w:t xml:space="preserve">1. 本文提出了一种关于结构化随机波包的场相关复苏的普遍理论。这些波包由传播不变模式的叠加组成，在与波包传播方向垂直的一对平面上表现出相关复苏现象。</w:t>
      </w:r>
    </w:p>
    <w:p>
      <w:pPr>
        <w:jc w:val="both"/>
      </w:pPr>
      <w:r>
        <w:rPr/>
        <w:t xml:space="preserve">2. 文中推导出了结构化拍轴光场在系统光轴上一对点的归一化强度自相关函数与不完全高斯和之间的优雅解析关系，从而建立了统计光学和数论之间的基本联系。</w:t>
      </w:r>
    </w:p>
    <w:p>
      <w:pPr>
        <w:jc w:val="both"/>
      </w:pPr>
      <w:r>
        <w:rPr/>
        <w:t xml:space="preserve">3. 文章提出并实验实现了一个简单而稳健的模拟随机波计算机，可以高效地将数字分解为质因数。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由于只提供了文章的标题和作者信息，并没有给出文章的摘要或正文内容，因此我们无法评估其潜在偏见、片面报道、无根据的主张、缺失的考虑点、所提出主张的缺失证据、未探索的反驳、宣传内容等方面。</w:t>
      </w:r>
    </w:p>
    <w:p>
      <w:pPr>
        <w:jc w:val="both"/>
      </w:pPr>
      <w:r>
        <w:rPr/>
        <w:t xml:space="preserve"/>
      </w:r>
    </w:p>
    <w:p>
      <w:pPr>
        <w:jc w:val="both"/>
      </w:pPr>
      <w:r>
        <w:rPr/>
        <w:t xml:space="preserve">然而，我们可以注意到一些可能存在的问题。首先，由于没有提供文章摘要或正文内容，我们无法确定该研究是否经过同行评议，并且无法评估其方法和结果的可靠性。其次，根据标题和作者信息，该研究涉及到统计光学和数论之间的联系以及利用结构化随机波包进行数字分解。然而，在没有进一步了解研究细节之前，我们不能确定该方法是否有效或实际可行。</w:t>
      </w:r>
    </w:p>
    <w:p>
      <w:pPr>
        <w:jc w:val="both"/>
      </w:pPr>
      <w:r>
        <w:rPr/>
        <w:t xml:space="preserve"/>
      </w:r>
    </w:p>
    <w:p>
      <w:pPr>
        <w:jc w:val="both"/>
      </w:pPr>
      <w:r>
        <w:rPr/>
        <w:t xml:space="preserve">另外，由于没有提供文章摘要或正文内容，我们也无法确定作者是否平等地呈现了双方观点，并且是否注意到可能存在的风险或偏袒。因此，在没有更多信息的情况下，我们不能对这篇文章进行全面和详细的批判性分析。</w:t>
      </w:r>
    </w:p>
    <w:p>
      <w:pPr>
        <w:pStyle w:val="Heading1"/>
      </w:pPr>
      <w:bookmarkStart w:id="5" w:name="_Toc5"/>
      <w:r>
        <w:t>Topics for further research:</w:t>
      </w:r>
      <w:bookmarkEnd w:id="5"/>
    </w:p>
    <w:p>
      <w:pPr>
        <w:spacing w:after="0"/>
        <w:numPr>
          <w:ilvl w:val="0"/>
          <w:numId w:val="2"/>
        </w:numPr>
      </w:pPr>
      <w:r>
        <w:rPr/>
        <w:t xml:space="preserve">统计光学和数论之间的联系
</w:t>
      </w:r>
    </w:p>
    <w:p>
      <w:pPr>
        <w:spacing w:after="0"/>
        <w:numPr>
          <w:ilvl w:val="0"/>
          <w:numId w:val="2"/>
        </w:numPr>
      </w:pPr>
      <w:r>
        <w:rPr/>
        <w:t xml:space="preserve">结构化随机波包
</w:t>
      </w:r>
    </w:p>
    <w:p>
      <w:pPr>
        <w:spacing w:after="0"/>
        <w:numPr>
          <w:ilvl w:val="0"/>
          <w:numId w:val="2"/>
        </w:numPr>
      </w:pPr>
      <w:r>
        <w:rPr/>
        <w:t xml:space="preserve">数字分解方法
</w:t>
      </w:r>
    </w:p>
    <w:p>
      <w:pPr>
        <w:spacing w:after="0"/>
        <w:numPr>
          <w:ilvl w:val="0"/>
          <w:numId w:val="2"/>
        </w:numPr>
      </w:pPr>
      <w:r>
        <w:rPr/>
        <w:t xml:space="preserve">同行评议
</w:t>
      </w:r>
    </w:p>
    <w:p>
      <w:pPr>
        <w:spacing w:after="0"/>
        <w:numPr>
          <w:ilvl w:val="0"/>
          <w:numId w:val="2"/>
        </w:numPr>
      </w:pPr>
      <w:r>
        <w:rPr/>
        <w:t xml:space="preserve">方法和结果的可靠性
</w:t>
      </w:r>
    </w:p>
    <w:p>
      <w:pPr>
        <w:numPr>
          <w:ilvl w:val="0"/>
          <w:numId w:val="2"/>
        </w:numPr>
      </w:pPr>
      <w:r>
        <w:rPr/>
        <w:t xml:space="preserve">双方观点的平等呈现和可能存在的风险或偏袒</w:t>
      </w:r>
    </w:p>
    <w:p>
      <w:pPr>
        <w:pStyle w:val="Heading1"/>
      </w:pPr>
      <w:bookmarkStart w:id="6" w:name="_Toc6"/>
      <w:r>
        <w:t>Report location:</w:t>
      </w:r>
      <w:bookmarkEnd w:id="6"/>
    </w:p>
    <w:p>
      <w:hyperlink r:id="rId8" w:history="1">
        <w:r>
          <w:rPr>
            <w:color w:val="2980b9"/>
            <w:u w:val="single"/>
          </w:rPr>
          <w:t xml:space="preserve">https://www.fullpicture.app/item/2dd8d4076bfab2f73e3f682b12776e99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7F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prapplied/abstract/10.1103/PhysRevApplied.20.L021004" TargetMode="External"/><Relationship Id="rId8" Type="http://schemas.openxmlformats.org/officeDocument/2006/relationships/hyperlink" Target="https://www.fullpicture.app/item/2dd8d4076bfab2f73e3f682b12776e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2024-01-14T08:04:14+01:00</dcterms:created>
  <dcterms:modified xsi:type="dcterms:W3CDTF">2024-01-14T08:04:14+01:00</dcterms:modified>
</cp:coreProperties>
</file>

<file path=docProps/custom.xml><?xml version="1.0" encoding="utf-8"?>
<Properties xmlns="http://schemas.openxmlformats.org/officeDocument/2006/custom-properties" xmlns:vt="http://schemas.openxmlformats.org/officeDocument/2006/docPropsVTypes"/>
</file>